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EB76E" w14:textId="77777777" w:rsidR="00D403F4" w:rsidRPr="00851C21" w:rsidRDefault="00D403F4" w:rsidP="00B72E6D">
      <w:pPr>
        <w:pBdr>
          <w:bottom w:val="single" w:sz="12" w:space="1" w:color="auto"/>
        </w:pBdr>
        <w:shd w:val="clear" w:color="auto" w:fill="FFFFFF"/>
        <w:tabs>
          <w:tab w:val="left" w:pos="3780"/>
        </w:tabs>
        <w:ind w:firstLine="567"/>
        <w:jc w:val="right"/>
        <w:rPr>
          <w:i/>
          <w:sz w:val="24"/>
          <w:szCs w:val="24"/>
          <w:lang w:val="kk-KZ"/>
        </w:rPr>
      </w:pPr>
      <w:r w:rsidRPr="00851C21">
        <w:rPr>
          <w:i/>
          <w:sz w:val="24"/>
          <w:szCs w:val="24"/>
        </w:rPr>
        <w:t>Проект</w:t>
      </w:r>
    </w:p>
    <w:p w14:paraId="50BFBD18" w14:textId="25DA52A2" w:rsidR="00D403F4" w:rsidRPr="00851C21" w:rsidRDefault="00D403F4" w:rsidP="00B72E6D">
      <w:pPr>
        <w:pBdr>
          <w:bottom w:val="single" w:sz="12" w:space="1" w:color="auto"/>
        </w:pBdr>
        <w:shd w:val="clear" w:color="auto" w:fill="FFFFFF"/>
        <w:ind w:firstLine="567"/>
        <w:jc w:val="center"/>
        <w:rPr>
          <w:sz w:val="24"/>
          <w:szCs w:val="24"/>
          <w:lang w:val="kk-KZ"/>
        </w:rPr>
      </w:pPr>
      <w:r w:rsidRPr="00851C21">
        <w:rPr>
          <w:sz w:val="24"/>
          <w:szCs w:val="24"/>
        </w:rPr>
        <w:t xml:space="preserve">Изображение Государственного </w:t>
      </w:r>
      <w:r w:rsidR="00A069D8" w:rsidRPr="00851C21">
        <w:rPr>
          <w:sz w:val="24"/>
          <w:szCs w:val="24"/>
          <w:lang w:val="kk-KZ"/>
        </w:rPr>
        <w:t>Герба Республики Казахстан</w:t>
      </w:r>
    </w:p>
    <w:p w14:paraId="66C61C28" w14:textId="77777777" w:rsidR="00D403F4" w:rsidRPr="00851C21" w:rsidRDefault="00D403F4" w:rsidP="00B72E6D">
      <w:pPr>
        <w:pBdr>
          <w:bottom w:val="single" w:sz="12" w:space="1" w:color="auto"/>
        </w:pBdr>
        <w:shd w:val="clear" w:color="auto" w:fill="FFFFFF"/>
        <w:ind w:firstLine="567"/>
        <w:jc w:val="center"/>
        <w:rPr>
          <w:b/>
          <w:sz w:val="24"/>
          <w:szCs w:val="24"/>
        </w:rPr>
      </w:pPr>
    </w:p>
    <w:p w14:paraId="59330D96" w14:textId="77777777" w:rsidR="00D403F4" w:rsidRPr="00851C21" w:rsidRDefault="00D403F4" w:rsidP="00B72E6D">
      <w:pPr>
        <w:pBdr>
          <w:bottom w:val="single" w:sz="12" w:space="1" w:color="auto"/>
        </w:pBdr>
        <w:shd w:val="clear" w:color="auto" w:fill="FFFFFF"/>
        <w:ind w:firstLine="567"/>
        <w:jc w:val="center"/>
        <w:rPr>
          <w:b/>
          <w:sz w:val="24"/>
          <w:szCs w:val="24"/>
        </w:rPr>
      </w:pPr>
      <w:r w:rsidRPr="00851C21">
        <w:rPr>
          <w:b/>
          <w:sz w:val="24"/>
          <w:szCs w:val="24"/>
        </w:rPr>
        <w:t>НАЦИОНАЛЬНЫЙ СТАНДАРТ РЕСПУБЛИКИ КАЗАХСТАН</w:t>
      </w:r>
    </w:p>
    <w:p w14:paraId="169D1248" w14:textId="70B90BD4" w:rsidR="00D403F4" w:rsidRPr="00851C21" w:rsidRDefault="00D403F4" w:rsidP="00B72E6D">
      <w:pPr>
        <w:shd w:val="clear" w:color="auto" w:fill="FFFFFF"/>
        <w:ind w:firstLine="567"/>
        <w:jc w:val="center"/>
        <w:rPr>
          <w:b/>
          <w:caps/>
          <w:sz w:val="24"/>
          <w:szCs w:val="24"/>
        </w:rPr>
      </w:pPr>
    </w:p>
    <w:p w14:paraId="0607A68D" w14:textId="6E8D343B" w:rsidR="006E4BA6" w:rsidRPr="00851C21" w:rsidRDefault="006E4BA6" w:rsidP="00B72E6D">
      <w:pPr>
        <w:shd w:val="clear" w:color="auto" w:fill="FFFFFF"/>
        <w:ind w:firstLine="567"/>
        <w:jc w:val="center"/>
        <w:rPr>
          <w:b/>
          <w:caps/>
          <w:sz w:val="24"/>
          <w:szCs w:val="24"/>
        </w:rPr>
      </w:pPr>
    </w:p>
    <w:p w14:paraId="3A19A070" w14:textId="77777777" w:rsidR="006E4BA6" w:rsidRDefault="006E4BA6" w:rsidP="00B72E6D">
      <w:pPr>
        <w:shd w:val="clear" w:color="auto" w:fill="FFFFFF"/>
        <w:ind w:firstLine="567"/>
        <w:jc w:val="center"/>
        <w:rPr>
          <w:b/>
          <w:caps/>
          <w:sz w:val="24"/>
          <w:szCs w:val="24"/>
        </w:rPr>
      </w:pPr>
    </w:p>
    <w:p w14:paraId="71B09428" w14:textId="77777777" w:rsidR="00851C21" w:rsidRDefault="00851C21" w:rsidP="00B72E6D">
      <w:pPr>
        <w:shd w:val="clear" w:color="auto" w:fill="FFFFFF"/>
        <w:ind w:firstLine="567"/>
        <w:jc w:val="center"/>
        <w:rPr>
          <w:b/>
          <w:caps/>
          <w:sz w:val="24"/>
          <w:szCs w:val="24"/>
        </w:rPr>
      </w:pPr>
    </w:p>
    <w:p w14:paraId="4DD12D75" w14:textId="77777777" w:rsidR="00851C21" w:rsidRDefault="00851C21" w:rsidP="00B72E6D">
      <w:pPr>
        <w:shd w:val="clear" w:color="auto" w:fill="FFFFFF"/>
        <w:ind w:firstLine="567"/>
        <w:jc w:val="center"/>
        <w:rPr>
          <w:b/>
          <w:caps/>
          <w:sz w:val="24"/>
          <w:szCs w:val="24"/>
        </w:rPr>
      </w:pPr>
    </w:p>
    <w:p w14:paraId="12950B9A" w14:textId="77777777" w:rsidR="00851C21" w:rsidRDefault="00851C21" w:rsidP="00B72E6D">
      <w:pPr>
        <w:shd w:val="clear" w:color="auto" w:fill="FFFFFF"/>
        <w:ind w:firstLine="567"/>
        <w:jc w:val="center"/>
        <w:rPr>
          <w:b/>
          <w:caps/>
          <w:sz w:val="24"/>
          <w:szCs w:val="24"/>
        </w:rPr>
      </w:pPr>
    </w:p>
    <w:p w14:paraId="1AA5BC1A" w14:textId="77777777" w:rsidR="00851C21" w:rsidRPr="00851C21" w:rsidRDefault="00851C21" w:rsidP="00B72E6D">
      <w:pPr>
        <w:shd w:val="clear" w:color="auto" w:fill="FFFFFF"/>
        <w:ind w:firstLine="567"/>
        <w:jc w:val="center"/>
        <w:rPr>
          <w:b/>
          <w:caps/>
          <w:sz w:val="24"/>
          <w:szCs w:val="24"/>
        </w:rPr>
      </w:pPr>
    </w:p>
    <w:p w14:paraId="22D2FF04" w14:textId="77777777" w:rsidR="00D403F4" w:rsidRPr="00851C21" w:rsidRDefault="00D403F4" w:rsidP="00C033AC">
      <w:pPr>
        <w:shd w:val="clear" w:color="auto" w:fill="FFFFFF"/>
        <w:tabs>
          <w:tab w:val="left" w:pos="8640"/>
        </w:tabs>
        <w:ind w:firstLine="567"/>
        <w:jc w:val="center"/>
        <w:rPr>
          <w:b/>
          <w:caps/>
          <w:sz w:val="24"/>
          <w:szCs w:val="24"/>
        </w:rPr>
      </w:pPr>
    </w:p>
    <w:p w14:paraId="138E1266" w14:textId="77777777" w:rsidR="00D403F4" w:rsidRPr="00851C21" w:rsidRDefault="00D403F4" w:rsidP="00C033AC">
      <w:pPr>
        <w:shd w:val="clear" w:color="auto" w:fill="FFFFFF"/>
        <w:tabs>
          <w:tab w:val="left" w:pos="8640"/>
        </w:tabs>
        <w:ind w:firstLine="567"/>
        <w:jc w:val="center"/>
        <w:rPr>
          <w:b/>
          <w:caps/>
          <w:sz w:val="24"/>
          <w:szCs w:val="24"/>
        </w:rPr>
      </w:pPr>
    </w:p>
    <w:p w14:paraId="4C6493A4" w14:textId="77777777" w:rsidR="00D403F4" w:rsidRPr="00851C21" w:rsidRDefault="00D403F4" w:rsidP="00C033AC">
      <w:pPr>
        <w:ind w:firstLine="567"/>
        <w:jc w:val="center"/>
        <w:rPr>
          <w:b/>
          <w:sz w:val="24"/>
          <w:szCs w:val="24"/>
        </w:rPr>
      </w:pPr>
    </w:p>
    <w:p w14:paraId="1039DB37" w14:textId="77777777" w:rsidR="00C033AC" w:rsidRPr="00851C21" w:rsidRDefault="00C033AC" w:rsidP="00C033AC">
      <w:pPr>
        <w:ind w:firstLine="567"/>
        <w:jc w:val="center"/>
        <w:rPr>
          <w:b/>
          <w:sz w:val="24"/>
          <w:szCs w:val="24"/>
        </w:rPr>
      </w:pPr>
    </w:p>
    <w:p w14:paraId="7130D164" w14:textId="77777777" w:rsidR="00F32BBD" w:rsidRDefault="00F32BBD" w:rsidP="00C033AC">
      <w:pPr>
        <w:ind w:firstLine="567"/>
        <w:jc w:val="center"/>
        <w:rPr>
          <w:b/>
          <w:sz w:val="24"/>
          <w:szCs w:val="24"/>
        </w:rPr>
      </w:pPr>
      <w:r w:rsidRPr="00F32BBD">
        <w:rPr>
          <w:b/>
          <w:sz w:val="24"/>
          <w:szCs w:val="24"/>
        </w:rPr>
        <w:t>Услуги общественного питания</w:t>
      </w:r>
    </w:p>
    <w:p w14:paraId="753ACDCE" w14:textId="77777777" w:rsidR="00F32BBD" w:rsidRDefault="00F32BBD" w:rsidP="00C033AC">
      <w:pPr>
        <w:ind w:firstLine="567"/>
        <w:jc w:val="center"/>
        <w:rPr>
          <w:b/>
          <w:sz w:val="24"/>
          <w:szCs w:val="24"/>
        </w:rPr>
      </w:pPr>
    </w:p>
    <w:p w14:paraId="4F4E964A" w14:textId="0920BA23" w:rsidR="00F32BBD" w:rsidRPr="00F32BBD" w:rsidRDefault="00F32BBD" w:rsidP="00C033AC">
      <w:pPr>
        <w:ind w:firstLine="567"/>
        <w:jc w:val="center"/>
        <w:rPr>
          <w:b/>
          <w:sz w:val="24"/>
          <w:szCs w:val="24"/>
        </w:rPr>
      </w:pPr>
      <w:r w:rsidRPr="00F32BBD">
        <w:rPr>
          <w:b/>
          <w:sz w:val="24"/>
          <w:szCs w:val="24"/>
        </w:rPr>
        <w:t>ДОСТАВКА ПРОДУКЦИИ ОБЩЕСТВЕННОГО ПИТАНИЯ ПО ЗАКАЗАМ ПОТРЕБИТЕЛЕЙ</w:t>
      </w:r>
    </w:p>
    <w:p w14:paraId="31FB3741" w14:textId="77777777" w:rsidR="00F32BBD" w:rsidRDefault="00F32BBD" w:rsidP="00C033AC">
      <w:pPr>
        <w:ind w:firstLine="567"/>
        <w:jc w:val="center"/>
        <w:rPr>
          <w:b/>
          <w:sz w:val="24"/>
          <w:szCs w:val="24"/>
        </w:rPr>
      </w:pPr>
    </w:p>
    <w:p w14:paraId="36300DF2" w14:textId="14E861C3" w:rsidR="007F559D" w:rsidRDefault="00F32BBD" w:rsidP="00C033AC">
      <w:pPr>
        <w:ind w:firstLine="567"/>
        <w:jc w:val="center"/>
        <w:rPr>
          <w:b/>
          <w:sz w:val="24"/>
          <w:szCs w:val="24"/>
        </w:rPr>
      </w:pPr>
      <w:r w:rsidRPr="00F32BBD">
        <w:rPr>
          <w:b/>
          <w:sz w:val="24"/>
          <w:szCs w:val="24"/>
        </w:rPr>
        <w:t>Общие</w:t>
      </w:r>
      <w:r w:rsidRPr="0022788E">
        <w:rPr>
          <w:b/>
          <w:sz w:val="24"/>
          <w:szCs w:val="24"/>
        </w:rPr>
        <w:t xml:space="preserve"> </w:t>
      </w:r>
      <w:r w:rsidRPr="00F32BBD">
        <w:rPr>
          <w:b/>
          <w:sz w:val="24"/>
          <w:szCs w:val="24"/>
        </w:rPr>
        <w:t>требования</w:t>
      </w:r>
    </w:p>
    <w:p w14:paraId="3475ABB0" w14:textId="77777777" w:rsidR="00F32BBD" w:rsidRPr="0022788E" w:rsidRDefault="00F32BBD" w:rsidP="00C033AC">
      <w:pPr>
        <w:ind w:firstLine="567"/>
        <w:jc w:val="center"/>
        <w:rPr>
          <w:b/>
          <w:spacing w:val="4"/>
          <w:sz w:val="24"/>
          <w:szCs w:val="24"/>
        </w:rPr>
      </w:pPr>
    </w:p>
    <w:p w14:paraId="6C93CF2F" w14:textId="0F147DE3" w:rsidR="00D403F4" w:rsidRPr="0022788E" w:rsidRDefault="00D403F4" w:rsidP="00B72E6D">
      <w:pPr>
        <w:ind w:firstLine="567"/>
        <w:jc w:val="center"/>
        <w:rPr>
          <w:b/>
          <w:sz w:val="24"/>
          <w:szCs w:val="24"/>
        </w:rPr>
      </w:pPr>
      <w:r w:rsidRPr="00851C21">
        <w:rPr>
          <w:b/>
          <w:sz w:val="24"/>
          <w:szCs w:val="24"/>
        </w:rPr>
        <w:t>СТ</w:t>
      </w:r>
      <w:r w:rsidR="0004549C" w:rsidRPr="0022788E">
        <w:rPr>
          <w:b/>
          <w:sz w:val="24"/>
          <w:szCs w:val="24"/>
        </w:rPr>
        <w:t xml:space="preserve"> </w:t>
      </w:r>
      <w:r w:rsidRPr="00851C21">
        <w:rPr>
          <w:b/>
          <w:sz w:val="24"/>
          <w:szCs w:val="24"/>
        </w:rPr>
        <w:t>РК</w:t>
      </w:r>
      <w:r w:rsidR="003C1729" w:rsidRPr="0022788E">
        <w:rPr>
          <w:b/>
          <w:sz w:val="24"/>
          <w:szCs w:val="24"/>
        </w:rPr>
        <w:t xml:space="preserve"> </w:t>
      </w:r>
    </w:p>
    <w:p w14:paraId="7D803FD9" w14:textId="77777777" w:rsidR="00D403F4" w:rsidRPr="00851C21" w:rsidRDefault="00D403F4" w:rsidP="00B72E6D">
      <w:pPr>
        <w:ind w:firstLine="567"/>
        <w:jc w:val="center"/>
        <w:rPr>
          <w:sz w:val="24"/>
          <w:szCs w:val="24"/>
          <w:lang w:val="kk-KZ"/>
        </w:rPr>
      </w:pPr>
    </w:p>
    <w:p w14:paraId="3C1E58C0" w14:textId="169B8D32" w:rsidR="00D403F4" w:rsidRPr="0022788E" w:rsidRDefault="00D403F4" w:rsidP="00B72E6D">
      <w:pPr>
        <w:ind w:firstLine="567"/>
        <w:jc w:val="center"/>
        <w:rPr>
          <w:sz w:val="24"/>
          <w:szCs w:val="24"/>
        </w:rPr>
      </w:pPr>
    </w:p>
    <w:p w14:paraId="68848430" w14:textId="3ED01B26" w:rsidR="00C033AC" w:rsidRPr="0022788E" w:rsidRDefault="00C033AC" w:rsidP="00B72E6D">
      <w:pPr>
        <w:ind w:firstLine="567"/>
        <w:jc w:val="center"/>
        <w:rPr>
          <w:sz w:val="24"/>
          <w:szCs w:val="24"/>
        </w:rPr>
      </w:pPr>
    </w:p>
    <w:p w14:paraId="50AE685B" w14:textId="77777777" w:rsidR="00C033AC" w:rsidRPr="0022788E" w:rsidRDefault="00C033AC" w:rsidP="00B72E6D">
      <w:pPr>
        <w:ind w:firstLine="567"/>
        <w:jc w:val="center"/>
        <w:rPr>
          <w:sz w:val="24"/>
          <w:szCs w:val="24"/>
        </w:rPr>
      </w:pPr>
    </w:p>
    <w:p w14:paraId="3CEDCC74" w14:textId="77777777" w:rsidR="00D403F4" w:rsidRPr="0022788E" w:rsidRDefault="00D403F4" w:rsidP="00C033AC">
      <w:pPr>
        <w:ind w:firstLine="567"/>
        <w:jc w:val="center"/>
        <w:rPr>
          <w:sz w:val="24"/>
          <w:szCs w:val="24"/>
        </w:rPr>
      </w:pPr>
    </w:p>
    <w:p w14:paraId="327544EE" w14:textId="77777777" w:rsidR="00D403F4" w:rsidRPr="0022788E" w:rsidRDefault="00D403F4" w:rsidP="00B72E6D">
      <w:pPr>
        <w:ind w:firstLine="567"/>
        <w:jc w:val="center"/>
        <w:rPr>
          <w:sz w:val="24"/>
          <w:szCs w:val="24"/>
        </w:rPr>
      </w:pPr>
    </w:p>
    <w:p w14:paraId="68B9B4AC" w14:textId="77777777" w:rsidR="00C2205F" w:rsidRPr="00851C21" w:rsidRDefault="00C2205F" w:rsidP="00B72E6D">
      <w:pPr>
        <w:ind w:firstLine="567"/>
        <w:jc w:val="center"/>
        <w:rPr>
          <w:i/>
          <w:sz w:val="24"/>
          <w:szCs w:val="24"/>
        </w:rPr>
      </w:pPr>
      <w:r w:rsidRPr="00851C21">
        <w:rPr>
          <w:i/>
          <w:sz w:val="24"/>
          <w:szCs w:val="24"/>
        </w:rPr>
        <w:t>Настоящий проект стандарта</w:t>
      </w:r>
    </w:p>
    <w:p w14:paraId="37551722" w14:textId="77777777" w:rsidR="00C2205F" w:rsidRPr="00851C21" w:rsidRDefault="00C2205F" w:rsidP="00B72E6D">
      <w:pPr>
        <w:ind w:firstLine="567"/>
        <w:jc w:val="center"/>
        <w:rPr>
          <w:i/>
          <w:sz w:val="24"/>
          <w:szCs w:val="24"/>
        </w:rPr>
      </w:pPr>
      <w:r w:rsidRPr="00851C21">
        <w:rPr>
          <w:i/>
          <w:sz w:val="24"/>
          <w:szCs w:val="24"/>
        </w:rPr>
        <w:t>не подлежит применению до его утверждения</w:t>
      </w:r>
    </w:p>
    <w:p w14:paraId="6B869142" w14:textId="247F856B" w:rsidR="005A2A85" w:rsidRPr="00851C21" w:rsidRDefault="005A2A85" w:rsidP="00B72E6D">
      <w:pPr>
        <w:ind w:firstLine="567"/>
        <w:jc w:val="center"/>
        <w:rPr>
          <w:sz w:val="24"/>
          <w:szCs w:val="24"/>
        </w:rPr>
      </w:pPr>
    </w:p>
    <w:p w14:paraId="4B2E17D6" w14:textId="77777777" w:rsidR="005A2A85" w:rsidRPr="00851C21" w:rsidRDefault="005A2A85" w:rsidP="00B72E6D">
      <w:pPr>
        <w:ind w:firstLine="567"/>
        <w:jc w:val="center"/>
        <w:rPr>
          <w:sz w:val="24"/>
          <w:szCs w:val="24"/>
        </w:rPr>
      </w:pPr>
    </w:p>
    <w:p w14:paraId="2B2A26B6" w14:textId="77777777" w:rsidR="005A2A85" w:rsidRDefault="005A2A85" w:rsidP="00B72E6D">
      <w:pPr>
        <w:shd w:val="clear" w:color="auto" w:fill="FFFFFF"/>
        <w:ind w:firstLine="567"/>
        <w:jc w:val="center"/>
        <w:rPr>
          <w:b/>
          <w:sz w:val="24"/>
          <w:szCs w:val="24"/>
          <w:lang w:val="kk-KZ"/>
        </w:rPr>
      </w:pPr>
    </w:p>
    <w:p w14:paraId="73D0F83D" w14:textId="77777777" w:rsidR="00851C21" w:rsidRDefault="00851C21" w:rsidP="00B72E6D">
      <w:pPr>
        <w:shd w:val="clear" w:color="auto" w:fill="FFFFFF"/>
        <w:ind w:firstLine="567"/>
        <w:jc w:val="center"/>
        <w:rPr>
          <w:b/>
          <w:sz w:val="24"/>
          <w:szCs w:val="24"/>
          <w:lang w:val="kk-KZ"/>
        </w:rPr>
      </w:pPr>
    </w:p>
    <w:p w14:paraId="7A1008DF" w14:textId="77777777" w:rsidR="00851C21" w:rsidRDefault="00851C21" w:rsidP="00B72E6D">
      <w:pPr>
        <w:shd w:val="clear" w:color="auto" w:fill="FFFFFF"/>
        <w:ind w:firstLine="567"/>
        <w:jc w:val="center"/>
        <w:rPr>
          <w:b/>
          <w:sz w:val="24"/>
          <w:szCs w:val="24"/>
          <w:lang w:val="kk-KZ"/>
        </w:rPr>
      </w:pPr>
    </w:p>
    <w:p w14:paraId="050FC2C3" w14:textId="77777777" w:rsidR="00851C21" w:rsidRDefault="00851C21" w:rsidP="00B72E6D">
      <w:pPr>
        <w:shd w:val="clear" w:color="auto" w:fill="FFFFFF"/>
        <w:ind w:firstLine="567"/>
        <w:jc w:val="center"/>
        <w:rPr>
          <w:b/>
          <w:sz w:val="24"/>
          <w:szCs w:val="24"/>
          <w:lang w:val="kk-KZ"/>
        </w:rPr>
      </w:pPr>
    </w:p>
    <w:p w14:paraId="0A3D36E3" w14:textId="77777777" w:rsidR="00851C21" w:rsidRPr="00851C21" w:rsidRDefault="00851C21" w:rsidP="00B72E6D">
      <w:pPr>
        <w:shd w:val="clear" w:color="auto" w:fill="FFFFFF"/>
        <w:ind w:firstLine="567"/>
        <w:jc w:val="center"/>
        <w:rPr>
          <w:b/>
          <w:sz w:val="24"/>
          <w:szCs w:val="24"/>
          <w:lang w:val="kk-KZ"/>
        </w:rPr>
      </w:pPr>
    </w:p>
    <w:p w14:paraId="320F05FB" w14:textId="77777777" w:rsidR="00EA7229" w:rsidRPr="00851C21" w:rsidRDefault="00EA7229" w:rsidP="00B72E6D">
      <w:pPr>
        <w:ind w:firstLine="567"/>
        <w:jc w:val="center"/>
        <w:rPr>
          <w:b/>
          <w:sz w:val="24"/>
          <w:szCs w:val="24"/>
        </w:rPr>
      </w:pPr>
      <w:r w:rsidRPr="00851C21">
        <w:rPr>
          <w:b/>
          <w:sz w:val="24"/>
          <w:szCs w:val="24"/>
        </w:rPr>
        <w:t xml:space="preserve">Комитет технического регулирования и метрологии </w:t>
      </w:r>
    </w:p>
    <w:p w14:paraId="41A829D2" w14:textId="05653033" w:rsidR="00EA7229" w:rsidRPr="00851C21" w:rsidRDefault="00EA7229" w:rsidP="00B72E6D">
      <w:pPr>
        <w:ind w:firstLine="567"/>
        <w:jc w:val="center"/>
        <w:rPr>
          <w:b/>
          <w:sz w:val="24"/>
          <w:szCs w:val="24"/>
        </w:rPr>
      </w:pPr>
      <w:r w:rsidRPr="00851C21">
        <w:rPr>
          <w:b/>
          <w:sz w:val="24"/>
          <w:szCs w:val="24"/>
        </w:rPr>
        <w:t>Министерства торговли и интеграции Республики Казахстан</w:t>
      </w:r>
    </w:p>
    <w:p w14:paraId="6B592DE9" w14:textId="15F6C8FB" w:rsidR="00EA7229" w:rsidRPr="00851C21" w:rsidRDefault="00EA7229" w:rsidP="00B72E6D">
      <w:pPr>
        <w:ind w:firstLine="567"/>
        <w:jc w:val="center"/>
        <w:rPr>
          <w:b/>
          <w:sz w:val="24"/>
          <w:szCs w:val="24"/>
        </w:rPr>
      </w:pPr>
      <w:r w:rsidRPr="00851C21">
        <w:rPr>
          <w:b/>
          <w:sz w:val="24"/>
          <w:szCs w:val="24"/>
        </w:rPr>
        <w:t>(Госстандарт)</w:t>
      </w:r>
    </w:p>
    <w:p w14:paraId="3788FE5B" w14:textId="77777777" w:rsidR="00EA7229" w:rsidRPr="00851C21" w:rsidRDefault="00EA7229" w:rsidP="00B72E6D">
      <w:pPr>
        <w:ind w:firstLine="567"/>
        <w:jc w:val="center"/>
        <w:rPr>
          <w:b/>
          <w:sz w:val="24"/>
          <w:szCs w:val="24"/>
        </w:rPr>
      </w:pPr>
    </w:p>
    <w:p w14:paraId="57432E91" w14:textId="7E4A7ECB" w:rsidR="00EA7229" w:rsidRPr="00851C21" w:rsidRDefault="002143BF" w:rsidP="00B72E6D">
      <w:pPr>
        <w:ind w:firstLine="567"/>
        <w:jc w:val="center"/>
        <w:rPr>
          <w:b/>
          <w:sz w:val="24"/>
          <w:szCs w:val="24"/>
        </w:rPr>
      </w:pPr>
      <w:r w:rsidRPr="00851C21">
        <w:rPr>
          <w:b/>
          <w:sz w:val="24"/>
          <w:szCs w:val="24"/>
        </w:rPr>
        <w:t>Астана</w:t>
      </w:r>
    </w:p>
    <w:p w14:paraId="455E9753" w14:textId="4581FC54" w:rsidR="00D403F4" w:rsidRPr="00851C21" w:rsidRDefault="00D403F4" w:rsidP="00B72E6D">
      <w:pPr>
        <w:shd w:val="clear" w:color="auto" w:fill="FFFFFF"/>
        <w:ind w:firstLine="567"/>
        <w:jc w:val="center"/>
        <w:rPr>
          <w:b/>
          <w:sz w:val="24"/>
          <w:szCs w:val="24"/>
        </w:rPr>
        <w:sectPr w:rsidR="00D403F4" w:rsidRPr="00851C21" w:rsidSect="006A75A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 w:code="9"/>
          <w:pgMar w:top="1418" w:right="1134" w:bottom="1418" w:left="1418" w:header="1021" w:footer="1021" w:gutter="0"/>
          <w:pgNumType w:fmt="lowerRoman" w:start="1"/>
          <w:cols w:space="708"/>
          <w:titlePg/>
          <w:docGrid w:linePitch="360"/>
        </w:sectPr>
      </w:pPr>
    </w:p>
    <w:p w14:paraId="58E01628" w14:textId="77777777" w:rsidR="00D403F4" w:rsidRPr="00851C21" w:rsidRDefault="00D403F4" w:rsidP="00B72E6D">
      <w:pPr>
        <w:shd w:val="clear" w:color="auto" w:fill="FFFFFF"/>
        <w:tabs>
          <w:tab w:val="center" w:pos="4677"/>
          <w:tab w:val="left" w:pos="7980"/>
        </w:tabs>
        <w:ind w:firstLine="567"/>
        <w:jc w:val="center"/>
        <w:rPr>
          <w:b/>
          <w:bCs/>
          <w:spacing w:val="3"/>
          <w:sz w:val="24"/>
          <w:szCs w:val="24"/>
        </w:rPr>
      </w:pPr>
      <w:r w:rsidRPr="00851C21">
        <w:rPr>
          <w:b/>
          <w:bCs/>
          <w:spacing w:val="3"/>
          <w:sz w:val="24"/>
          <w:szCs w:val="24"/>
        </w:rPr>
        <w:lastRenderedPageBreak/>
        <w:t>Предисловие</w:t>
      </w:r>
    </w:p>
    <w:p w14:paraId="27BECF8E" w14:textId="77777777" w:rsidR="00D403F4" w:rsidRPr="00851C21" w:rsidRDefault="00D403F4" w:rsidP="00B72E6D">
      <w:pPr>
        <w:shd w:val="clear" w:color="auto" w:fill="FFFFFF"/>
        <w:ind w:firstLine="567"/>
        <w:rPr>
          <w:sz w:val="24"/>
          <w:szCs w:val="24"/>
        </w:rPr>
      </w:pPr>
    </w:p>
    <w:p w14:paraId="5E2D37F3" w14:textId="52202533" w:rsidR="00D403F4" w:rsidRPr="00851C21" w:rsidRDefault="00D403F4" w:rsidP="00B72E6D">
      <w:pPr>
        <w:tabs>
          <w:tab w:val="left" w:pos="922"/>
        </w:tabs>
        <w:autoSpaceDE/>
        <w:autoSpaceDN/>
        <w:adjustRightInd/>
        <w:ind w:firstLine="567"/>
        <w:rPr>
          <w:sz w:val="24"/>
          <w:szCs w:val="24"/>
        </w:rPr>
      </w:pPr>
      <w:r w:rsidRPr="00851C21">
        <w:rPr>
          <w:b/>
          <w:sz w:val="24"/>
          <w:szCs w:val="24"/>
        </w:rPr>
        <w:t xml:space="preserve">1 </w:t>
      </w:r>
      <w:r w:rsidR="00F32BBD">
        <w:rPr>
          <w:b/>
          <w:bCs/>
          <w:sz w:val="24"/>
          <w:szCs w:val="24"/>
          <w:lang w:val="kk-KZ"/>
        </w:rPr>
        <w:t>РАЗРАБОТАН</w:t>
      </w:r>
      <w:r w:rsidR="003A638F" w:rsidRPr="00851C21">
        <w:rPr>
          <w:b/>
          <w:bCs/>
          <w:sz w:val="24"/>
          <w:szCs w:val="24"/>
        </w:rPr>
        <w:t xml:space="preserve"> И </w:t>
      </w:r>
      <w:r w:rsidRPr="00851C21">
        <w:rPr>
          <w:b/>
          <w:bCs/>
          <w:sz w:val="24"/>
          <w:szCs w:val="24"/>
        </w:rPr>
        <w:t xml:space="preserve">ВНЕСЕН </w:t>
      </w:r>
      <w:r w:rsidR="003A638F" w:rsidRPr="00851C21">
        <w:rPr>
          <w:sz w:val="24"/>
          <w:szCs w:val="24"/>
        </w:rPr>
        <w:t>Республиканским государственным предприятием на праве хозяйственного ведения</w:t>
      </w:r>
      <w:r w:rsidRPr="00851C21">
        <w:rPr>
          <w:sz w:val="24"/>
          <w:szCs w:val="24"/>
        </w:rPr>
        <w:t xml:space="preserve"> «Казахстанский институт стандартизации и </w:t>
      </w:r>
      <w:r w:rsidR="00A566AB" w:rsidRPr="00851C21">
        <w:rPr>
          <w:sz w:val="24"/>
          <w:szCs w:val="24"/>
        </w:rPr>
        <w:t>метрологии</w:t>
      </w:r>
      <w:r w:rsidRPr="00851C21">
        <w:rPr>
          <w:sz w:val="24"/>
          <w:szCs w:val="24"/>
        </w:rPr>
        <w:t>» Комитета технического регулирования и метрологии Министерства торговли и интеграции Республики Казахстан</w:t>
      </w:r>
    </w:p>
    <w:p w14:paraId="6DEAC95F" w14:textId="77777777" w:rsidR="00EA7229" w:rsidRPr="00851C21" w:rsidRDefault="00EA7229" w:rsidP="00B72E6D">
      <w:pPr>
        <w:tabs>
          <w:tab w:val="left" w:pos="835"/>
        </w:tabs>
        <w:autoSpaceDE/>
        <w:autoSpaceDN/>
        <w:adjustRightInd/>
        <w:ind w:firstLine="567"/>
        <w:rPr>
          <w:b/>
          <w:bCs/>
          <w:sz w:val="24"/>
          <w:szCs w:val="24"/>
        </w:rPr>
      </w:pPr>
    </w:p>
    <w:p w14:paraId="07C85C6B" w14:textId="3EACD98F" w:rsidR="00D403F4" w:rsidRPr="00851C21" w:rsidRDefault="00D403F4" w:rsidP="00B72E6D">
      <w:pPr>
        <w:tabs>
          <w:tab w:val="left" w:pos="835"/>
        </w:tabs>
        <w:autoSpaceDE/>
        <w:autoSpaceDN/>
        <w:adjustRightInd/>
        <w:ind w:firstLine="567"/>
        <w:rPr>
          <w:sz w:val="24"/>
          <w:szCs w:val="24"/>
        </w:rPr>
      </w:pPr>
      <w:r w:rsidRPr="00851C21">
        <w:rPr>
          <w:b/>
          <w:bCs/>
          <w:sz w:val="24"/>
          <w:szCs w:val="24"/>
        </w:rPr>
        <w:t xml:space="preserve">2 УТВЕРЖДЕН И ВВЕДЕН В ДЕЙСТВИЕ </w:t>
      </w:r>
      <w:r w:rsidR="005D2F56" w:rsidRPr="00851C21">
        <w:rPr>
          <w:sz w:val="24"/>
          <w:szCs w:val="24"/>
        </w:rPr>
        <w:t>Приказом Председателя Комитета технического регулирования и метрологии Министерства торговли и интеграции Республики Казахстан № __ от           «   » ____ 20__года.</w:t>
      </w:r>
    </w:p>
    <w:p w14:paraId="55020D48" w14:textId="77777777" w:rsidR="00EA7229" w:rsidRPr="00851C21" w:rsidRDefault="00EA7229" w:rsidP="00B72E6D">
      <w:pPr>
        <w:tabs>
          <w:tab w:val="left" w:pos="835"/>
        </w:tabs>
        <w:autoSpaceDE/>
        <w:autoSpaceDN/>
        <w:adjustRightInd/>
        <w:ind w:firstLine="567"/>
        <w:rPr>
          <w:b/>
          <w:sz w:val="24"/>
          <w:szCs w:val="24"/>
          <w:lang w:val="kk-KZ"/>
        </w:rPr>
      </w:pPr>
    </w:p>
    <w:p w14:paraId="443177CE" w14:textId="4EA20F0D" w:rsidR="00F32BBD" w:rsidRDefault="00F32BBD" w:rsidP="00F32BBD">
      <w:pPr>
        <w:pStyle w:val="Style4"/>
        <w:widowControl/>
        <w:ind w:firstLine="567"/>
        <w:jc w:val="both"/>
        <w:rPr>
          <w:rFonts w:ascii="Times New Roman" w:hAnsi="Times New Roman" w:cs="Times New Roman"/>
          <w:bCs/>
          <w:lang w:val="kk-KZ"/>
        </w:rPr>
      </w:pPr>
      <w:bookmarkStart w:id="0" w:name="_Toc494286439"/>
      <w:r w:rsidRPr="00E10E8F">
        <w:rPr>
          <w:rFonts w:ascii="Times New Roman" w:hAnsi="Times New Roman" w:cs="Times New Roman"/>
          <w:b/>
          <w:lang w:val="kk-KZ"/>
        </w:rPr>
        <w:t>3</w:t>
      </w:r>
      <w:r w:rsidRPr="00E10E8F">
        <w:rPr>
          <w:rFonts w:ascii="Times New Roman" w:hAnsi="Times New Roman" w:cs="Times New Roman"/>
          <w:bCs/>
          <w:lang w:val="kk-KZ"/>
        </w:rPr>
        <w:t xml:space="preserve"> Настоящий стандарт разработан с учетом ГОСТ Р </w:t>
      </w:r>
      <w:r>
        <w:rPr>
          <w:rFonts w:ascii="Times New Roman" w:hAnsi="Times New Roman" w:cs="Times New Roman"/>
          <w:bCs/>
          <w:lang w:val="kk-KZ"/>
        </w:rPr>
        <w:t>71162</w:t>
      </w:r>
      <w:r w:rsidRPr="00E10E8F">
        <w:rPr>
          <w:rFonts w:ascii="Times New Roman" w:hAnsi="Times New Roman" w:cs="Times New Roman"/>
          <w:bCs/>
          <w:lang w:val="kk-KZ"/>
        </w:rPr>
        <w:t>-202</w:t>
      </w:r>
      <w:r w:rsidR="0022788E">
        <w:rPr>
          <w:rFonts w:ascii="Times New Roman" w:hAnsi="Times New Roman" w:cs="Times New Roman"/>
          <w:bCs/>
          <w:lang w:val="kk-KZ"/>
        </w:rPr>
        <w:t>3</w:t>
      </w:r>
      <w:r w:rsidRPr="00E10E8F">
        <w:rPr>
          <w:rFonts w:ascii="Times New Roman" w:hAnsi="Times New Roman" w:cs="Times New Roman"/>
          <w:bCs/>
          <w:lang w:val="kk-KZ"/>
        </w:rPr>
        <w:t xml:space="preserve"> «</w:t>
      </w:r>
      <w:r w:rsidRPr="00F32BBD">
        <w:rPr>
          <w:rFonts w:ascii="Times New Roman" w:hAnsi="Times New Roman" w:cs="Times New Roman"/>
          <w:bCs/>
          <w:lang w:val="kk-KZ"/>
        </w:rPr>
        <w:t>Услуги общественного питания. Доставка продукции общественного питания по заказам потребителей. Общие требования</w:t>
      </w:r>
      <w:r w:rsidRPr="00E10E8F">
        <w:rPr>
          <w:rFonts w:ascii="Times New Roman" w:hAnsi="Times New Roman" w:cs="Times New Roman"/>
          <w:bCs/>
          <w:lang w:val="kk-KZ"/>
        </w:rPr>
        <w:t>».</w:t>
      </w:r>
    </w:p>
    <w:p w14:paraId="38CE00B7" w14:textId="77777777" w:rsidR="00F32BBD" w:rsidRDefault="00F32BBD" w:rsidP="00F32BBD">
      <w:pPr>
        <w:pStyle w:val="Style4"/>
        <w:widowControl/>
        <w:ind w:firstLine="567"/>
        <w:jc w:val="both"/>
        <w:rPr>
          <w:rFonts w:ascii="Times New Roman" w:hAnsi="Times New Roman" w:cs="Times New Roman"/>
          <w:bCs/>
          <w:lang w:val="kk-KZ"/>
        </w:rPr>
      </w:pPr>
    </w:p>
    <w:p w14:paraId="51FE2F04" w14:textId="008BE872" w:rsidR="00F32BBD" w:rsidRPr="00E10E8F" w:rsidRDefault="00F32BBD" w:rsidP="00F32BBD">
      <w:pPr>
        <w:pStyle w:val="Style4"/>
        <w:widowControl/>
        <w:ind w:firstLine="567"/>
        <w:rPr>
          <w:rFonts w:ascii="Times New Roman" w:hAnsi="Times New Roman" w:cs="Times New Roman"/>
          <w:bCs/>
          <w:lang w:val="kk-KZ"/>
        </w:rPr>
      </w:pPr>
      <w:r w:rsidRPr="00C20883">
        <w:rPr>
          <w:rFonts w:ascii="Times New Roman" w:hAnsi="Times New Roman" w:cs="Times New Roman"/>
          <w:b/>
          <w:lang w:val="kk-KZ"/>
        </w:rPr>
        <w:t>4</w:t>
      </w:r>
      <w:r>
        <w:rPr>
          <w:rFonts w:ascii="Times New Roman" w:hAnsi="Times New Roman" w:cs="Times New Roman"/>
          <w:bCs/>
          <w:lang w:val="kk-KZ"/>
        </w:rPr>
        <w:t xml:space="preserve"> В настоящем стандарте реализованы нормы </w:t>
      </w:r>
      <w:r w:rsidRPr="00056329">
        <w:t xml:space="preserve"> </w:t>
      </w:r>
      <w:r w:rsidRPr="00F32BBD">
        <w:rPr>
          <w:rFonts w:ascii="Times New Roman" w:hAnsi="Times New Roman" w:cs="Times New Roman"/>
          <w:bCs/>
          <w:lang w:val="kk-KZ"/>
        </w:rPr>
        <w:t>Закона Республики Казахстан от 12 апреля 2004 года № 544-II «О регулировании торговой деятельности».</w:t>
      </w:r>
    </w:p>
    <w:p w14:paraId="7FD32B21" w14:textId="77777777" w:rsidR="00D403F4" w:rsidRPr="00F32BBD" w:rsidRDefault="00D403F4" w:rsidP="00B72E6D">
      <w:pPr>
        <w:tabs>
          <w:tab w:val="left" w:pos="567"/>
        </w:tabs>
        <w:autoSpaceDE/>
        <w:autoSpaceDN/>
        <w:adjustRightInd/>
        <w:ind w:firstLine="567"/>
        <w:outlineLvl w:val="2"/>
        <w:rPr>
          <w:b/>
          <w:bCs/>
          <w:sz w:val="24"/>
          <w:szCs w:val="24"/>
          <w:lang w:val="kk-KZ"/>
        </w:rPr>
      </w:pPr>
    </w:p>
    <w:p w14:paraId="632A9469" w14:textId="735C177C" w:rsidR="00D403F4" w:rsidRPr="00851C21" w:rsidRDefault="0027705C" w:rsidP="001D184B">
      <w:pPr>
        <w:ind w:firstLine="567"/>
        <w:rPr>
          <w:b/>
          <w:sz w:val="24"/>
          <w:szCs w:val="24"/>
          <w:lang w:val="kk-KZ"/>
        </w:rPr>
      </w:pPr>
      <w:r w:rsidRPr="00851C21">
        <w:rPr>
          <w:b/>
          <w:sz w:val="24"/>
          <w:szCs w:val="24"/>
          <w:lang w:val="kk-KZ"/>
        </w:rPr>
        <w:t>4</w:t>
      </w:r>
      <w:r w:rsidR="008D112F" w:rsidRPr="00851C21">
        <w:rPr>
          <w:b/>
          <w:sz w:val="24"/>
          <w:szCs w:val="24"/>
          <w:lang w:val="kk-KZ"/>
        </w:rPr>
        <w:t xml:space="preserve"> </w:t>
      </w:r>
      <w:r w:rsidR="00D403F4" w:rsidRPr="00851C21">
        <w:rPr>
          <w:b/>
          <w:sz w:val="24"/>
          <w:szCs w:val="24"/>
          <w:lang w:val="kk-KZ"/>
        </w:rPr>
        <w:t xml:space="preserve">ВВЕДЕН </w:t>
      </w:r>
      <w:bookmarkEnd w:id="0"/>
      <w:r w:rsidR="00F32BBD">
        <w:rPr>
          <w:b/>
          <w:sz w:val="24"/>
          <w:szCs w:val="24"/>
          <w:lang w:val="kk-KZ"/>
        </w:rPr>
        <w:t>ВПЕРВЫЕ</w:t>
      </w:r>
      <w:r w:rsidR="009757A2" w:rsidRPr="00851C21">
        <w:rPr>
          <w:b/>
          <w:sz w:val="24"/>
          <w:szCs w:val="24"/>
          <w:lang w:val="kk-KZ"/>
        </w:rPr>
        <w:t xml:space="preserve"> </w:t>
      </w:r>
    </w:p>
    <w:p w14:paraId="72D0F011" w14:textId="77777777" w:rsidR="005A2A85" w:rsidRPr="00851C21" w:rsidRDefault="005A2A85" w:rsidP="001D184B">
      <w:pPr>
        <w:ind w:firstLine="567"/>
        <w:rPr>
          <w:sz w:val="24"/>
          <w:szCs w:val="24"/>
        </w:rPr>
      </w:pPr>
    </w:p>
    <w:p w14:paraId="6DDA4262" w14:textId="77777777" w:rsidR="00D403F4" w:rsidRPr="00851C21" w:rsidRDefault="00D403F4" w:rsidP="001D184B">
      <w:pPr>
        <w:ind w:firstLine="567"/>
        <w:rPr>
          <w:bCs/>
          <w:i/>
          <w:sz w:val="24"/>
          <w:szCs w:val="24"/>
        </w:rPr>
      </w:pPr>
      <w:r w:rsidRPr="00851C21">
        <w:rPr>
          <w:i/>
          <w:iCs/>
          <w:sz w:val="24"/>
          <w:szCs w:val="24"/>
        </w:rPr>
        <w:t>И</w:t>
      </w:r>
      <w:r w:rsidRPr="00851C21">
        <w:rPr>
          <w:bCs/>
          <w:i/>
          <w:sz w:val="24"/>
          <w:szCs w:val="24"/>
        </w:rPr>
        <w:t>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ежемесячно издаваемом информационном каталоге «Национальные стандарты».</w:t>
      </w:r>
    </w:p>
    <w:p w14:paraId="50C40ED0" w14:textId="77777777" w:rsidR="00E2139F" w:rsidRPr="00851C21" w:rsidRDefault="00E2139F" w:rsidP="00B72E6D">
      <w:pPr>
        <w:shd w:val="clear" w:color="auto" w:fill="FFFFFF"/>
        <w:ind w:firstLine="567"/>
        <w:rPr>
          <w:sz w:val="24"/>
          <w:szCs w:val="24"/>
        </w:rPr>
      </w:pPr>
    </w:p>
    <w:p w14:paraId="2E922BF9" w14:textId="77777777" w:rsidR="009757A2" w:rsidRPr="00851C21" w:rsidRDefault="009757A2" w:rsidP="00B72E6D">
      <w:pPr>
        <w:shd w:val="clear" w:color="auto" w:fill="FFFFFF"/>
        <w:ind w:firstLine="567"/>
        <w:rPr>
          <w:sz w:val="24"/>
          <w:szCs w:val="24"/>
        </w:rPr>
      </w:pPr>
    </w:p>
    <w:p w14:paraId="7C3E8F3B" w14:textId="77777777" w:rsidR="009757A2" w:rsidRDefault="009757A2" w:rsidP="00B72E6D">
      <w:pPr>
        <w:shd w:val="clear" w:color="auto" w:fill="FFFFFF"/>
        <w:ind w:firstLine="567"/>
        <w:rPr>
          <w:sz w:val="24"/>
          <w:szCs w:val="24"/>
        </w:rPr>
      </w:pPr>
    </w:p>
    <w:p w14:paraId="1F37F00F" w14:textId="77777777" w:rsidR="00851C21" w:rsidRDefault="00851C21" w:rsidP="00B72E6D">
      <w:pPr>
        <w:shd w:val="clear" w:color="auto" w:fill="FFFFFF"/>
        <w:ind w:firstLine="567"/>
        <w:rPr>
          <w:sz w:val="24"/>
          <w:szCs w:val="24"/>
        </w:rPr>
      </w:pPr>
    </w:p>
    <w:p w14:paraId="069FF008" w14:textId="77777777" w:rsidR="00851C21" w:rsidRDefault="00851C21" w:rsidP="00B72E6D">
      <w:pPr>
        <w:shd w:val="clear" w:color="auto" w:fill="FFFFFF"/>
        <w:ind w:firstLine="567"/>
        <w:rPr>
          <w:sz w:val="24"/>
          <w:szCs w:val="24"/>
        </w:rPr>
      </w:pPr>
    </w:p>
    <w:p w14:paraId="583A71D3" w14:textId="77777777" w:rsidR="00851C21" w:rsidRDefault="00851C21" w:rsidP="00B72E6D">
      <w:pPr>
        <w:shd w:val="clear" w:color="auto" w:fill="FFFFFF"/>
        <w:ind w:firstLine="567"/>
        <w:rPr>
          <w:sz w:val="24"/>
          <w:szCs w:val="24"/>
        </w:rPr>
      </w:pPr>
    </w:p>
    <w:p w14:paraId="4D58D09A" w14:textId="77777777" w:rsidR="00851C21" w:rsidRPr="00851C21" w:rsidRDefault="00851C21" w:rsidP="00B72E6D">
      <w:pPr>
        <w:shd w:val="clear" w:color="auto" w:fill="FFFFFF"/>
        <w:ind w:firstLine="567"/>
        <w:rPr>
          <w:sz w:val="24"/>
          <w:szCs w:val="24"/>
        </w:rPr>
      </w:pPr>
    </w:p>
    <w:p w14:paraId="1A2EC950" w14:textId="77777777" w:rsidR="009757A2" w:rsidRPr="00851C21" w:rsidRDefault="009757A2" w:rsidP="00B72E6D">
      <w:pPr>
        <w:shd w:val="clear" w:color="auto" w:fill="FFFFFF"/>
        <w:ind w:firstLine="567"/>
        <w:rPr>
          <w:sz w:val="24"/>
          <w:szCs w:val="24"/>
        </w:rPr>
      </w:pPr>
    </w:p>
    <w:p w14:paraId="6365D50A" w14:textId="398CF0AA" w:rsidR="000225E2" w:rsidRPr="0022788E" w:rsidRDefault="00D403F4" w:rsidP="00F32BBD">
      <w:pPr>
        <w:shd w:val="clear" w:color="auto" w:fill="FFFFFF"/>
        <w:ind w:firstLine="567"/>
        <w:rPr>
          <w:rStyle w:val="FontStyle36"/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851C21">
        <w:rPr>
          <w:sz w:val="24"/>
          <w:szCs w:val="24"/>
        </w:rPr>
        <w:t xml:space="preserve">Настоящий стандарт не может быть </w:t>
      </w:r>
      <w:r w:rsidRPr="00851C21">
        <w:rPr>
          <w:sz w:val="24"/>
          <w:szCs w:val="24"/>
          <w:lang w:val="kk-KZ"/>
        </w:rPr>
        <w:t xml:space="preserve">полностью или частично воспроизведен, </w:t>
      </w:r>
      <w:r w:rsidRPr="00851C21">
        <w:rPr>
          <w:sz w:val="24"/>
          <w:szCs w:val="24"/>
        </w:rPr>
        <w:t xml:space="preserve">тиражирован и распространен </w:t>
      </w:r>
      <w:r w:rsidRPr="00851C21">
        <w:rPr>
          <w:sz w:val="24"/>
          <w:szCs w:val="24"/>
          <w:lang w:val="kk-KZ"/>
        </w:rPr>
        <w:t xml:space="preserve">в качестве официального издания </w:t>
      </w:r>
      <w:r w:rsidRPr="00851C21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851C21">
        <w:rPr>
          <w:sz w:val="24"/>
          <w:szCs w:val="24"/>
          <w:lang w:val="kk-KZ"/>
        </w:rPr>
        <w:t>.</w:t>
      </w:r>
    </w:p>
    <w:p w14:paraId="349B2750" w14:textId="77777777" w:rsidR="000225E2" w:rsidRPr="0022788E" w:rsidRDefault="000225E2" w:rsidP="000225E2">
      <w:pPr>
        <w:pStyle w:val="Style14"/>
        <w:widowControl/>
        <w:ind w:firstLine="720"/>
        <w:jc w:val="both"/>
        <w:rPr>
          <w:rStyle w:val="FontStyle36"/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14:paraId="02597B1B" w14:textId="3DD46A63" w:rsidR="002F7305" w:rsidRPr="00AF5FBB" w:rsidRDefault="002F7305" w:rsidP="00B72E6D">
      <w:pPr>
        <w:shd w:val="clear" w:color="auto" w:fill="FFFFFF"/>
        <w:ind w:firstLine="567"/>
        <w:rPr>
          <w:b/>
          <w:bCs/>
          <w:sz w:val="28"/>
          <w:szCs w:val="28"/>
          <w:lang w:eastAsia="en-US"/>
        </w:rPr>
      </w:pPr>
    </w:p>
    <w:p w14:paraId="19023EEC" w14:textId="06349DE2" w:rsidR="002F7305" w:rsidRPr="00AF5FBB" w:rsidRDefault="002F7305" w:rsidP="00B72E6D">
      <w:pPr>
        <w:shd w:val="clear" w:color="auto" w:fill="FFFFFF"/>
        <w:ind w:firstLine="567"/>
        <w:rPr>
          <w:b/>
          <w:bCs/>
          <w:sz w:val="28"/>
          <w:szCs w:val="28"/>
          <w:lang w:eastAsia="en-US"/>
        </w:rPr>
      </w:pPr>
    </w:p>
    <w:p w14:paraId="3E86F48B" w14:textId="77777777" w:rsidR="002F7305" w:rsidRPr="00AF5FBB" w:rsidRDefault="002F7305" w:rsidP="00B72E6D">
      <w:pPr>
        <w:shd w:val="clear" w:color="auto" w:fill="FFFFFF"/>
        <w:ind w:firstLine="567"/>
        <w:rPr>
          <w:b/>
          <w:bCs/>
          <w:sz w:val="28"/>
          <w:szCs w:val="28"/>
          <w:lang w:eastAsia="en-US"/>
        </w:rPr>
        <w:sectPr w:rsidR="002F7305" w:rsidRPr="00AF5FBB" w:rsidSect="006A75A8">
          <w:headerReference w:type="first" r:id="rId12"/>
          <w:footerReference w:type="first" r:id="rId13"/>
          <w:pgSz w:w="11906" w:h="16838" w:code="9"/>
          <w:pgMar w:top="1418" w:right="1134" w:bottom="1418" w:left="1418" w:header="1021" w:footer="1021" w:gutter="0"/>
          <w:pgNumType w:fmt="upperRoman"/>
          <w:cols w:space="708"/>
          <w:titlePg/>
          <w:docGrid w:linePitch="360"/>
        </w:sectPr>
      </w:pPr>
    </w:p>
    <w:p w14:paraId="6254AB40" w14:textId="77777777" w:rsidR="001D184B" w:rsidRPr="004E6007" w:rsidRDefault="001D184B" w:rsidP="000E6311">
      <w:pPr>
        <w:widowControl/>
        <w:pBdr>
          <w:bottom w:val="single" w:sz="4" w:space="1" w:color="auto"/>
        </w:pBdr>
        <w:ind w:firstLine="0"/>
        <w:jc w:val="center"/>
        <w:rPr>
          <w:b/>
          <w:bCs/>
          <w:sz w:val="24"/>
          <w:szCs w:val="24"/>
          <w:lang w:val="kk-KZ"/>
        </w:rPr>
      </w:pPr>
      <w:r w:rsidRPr="004E6007">
        <w:rPr>
          <w:b/>
          <w:bCs/>
          <w:sz w:val="24"/>
          <w:szCs w:val="24"/>
          <w:lang w:val="kk-KZ"/>
        </w:rPr>
        <w:lastRenderedPageBreak/>
        <w:t>НАЦИОНАЛЬНЫЙ СТАНДАРТ РЕСПУБЛИКИ КАЗАХСТАН</w:t>
      </w:r>
    </w:p>
    <w:p w14:paraId="75DE4FDA" w14:textId="77777777" w:rsidR="00F32BBD" w:rsidRPr="00851C21" w:rsidRDefault="00F32BBD" w:rsidP="002942B4">
      <w:pPr>
        <w:ind w:firstLine="0"/>
        <w:jc w:val="center"/>
        <w:rPr>
          <w:b/>
          <w:sz w:val="24"/>
          <w:szCs w:val="24"/>
        </w:rPr>
      </w:pPr>
    </w:p>
    <w:p w14:paraId="6CAA5AE0" w14:textId="77777777" w:rsidR="00F32BBD" w:rsidRDefault="00F32BBD" w:rsidP="002942B4">
      <w:pPr>
        <w:ind w:firstLine="0"/>
        <w:jc w:val="center"/>
        <w:rPr>
          <w:b/>
          <w:sz w:val="24"/>
          <w:szCs w:val="24"/>
        </w:rPr>
      </w:pPr>
      <w:r w:rsidRPr="00F32BBD">
        <w:rPr>
          <w:b/>
          <w:sz w:val="24"/>
          <w:szCs w:val="24"/>
        </w:rPr>
        <w:t>Услуги общественного питания</w:t>
      </w:r>
    </w:p>
    <w:p w14:paraId="5E6D26CE" w14:textId="77777777" w:rsidR="00F32BBD" w:rsidRDefault="00F32BBD" w:rsidP="002942B4">
      <w:pPr>
        <w:ind w:firstLine="0"/>
        <w:jc w:val="center"/>
        <w:rPr>
          <w:b/>
          <w:sz w:val="24"/>
          <w:szCs w:val="24"/>
        </w:rPr>
      </w:pPr>
    </w:p>
    <w:p w14:paraId="1C76882D" w14:textId="77777777" w:rsidR="00F32BBD" w:rsidRPr="00F32BBD" w:rsidRDefault="00F32BBD" w:rsidP="002942B4">
      <w:pPr>
        <w:ind w:firstLine="0"/>
        <w:jc w:val="center"/>
        <w:rPr>
          <w:b/>
          <w:sz w:val="24"/>
          <w:szCs w:val="24"/>
        </w:rPr>
      </w:pPr>
      <w:r w:rsidRPr="00F32BBD">
        <w:rPr>
          <w:b/>
          <w:sz w:val="24"/>
          <w:szCs w:val="24"/>
        </w:rPr>
        <w:t>ДОСТАВКА ПРОДУКЦИИ ОБЩЕСТВЕННОГО ПИТАНИЯ ПО ЗАКАЗАМ ПОТРЕБИТЕЛЕЙ</w:t>
      </w:r>
    </w:p>
    <w:p w14:paraId="0A52E9F0" w14:textId="77777777" w:rsidR="00F32BBD" w:rsidRDefault="00F32BBD" w:rsidP="002942B4">
      <w:pPr>
        <w:ind w:firstLine="0"/>
        <w:jc w:val="center"/>
        <w:rPr>
          <w:b/>
          <w:sz w:val="24"/>
          <w:szCs w:val="24"/>
        </w:rPr>
      </w:pPr>
    </w:p>
    <w:p w14:paraId="29E54985" w14:textId="77777777" w:rsidR="00F32BBD" w:rsidRDefault="00F32BBD" w:rsidP="002942B4">
      <w:pPr>
        <w:ind w:firstLine="0"/>
        <w:jc w:val="center"/>
        <w:rPr>
          <w:b/>
          <w:sz w:val="24"/>
          <w:szCs w:val="24"/>
        </w:rPr>
      </w:pPr>
      <w:r w:rsidRPr="00F32BBD">
        <w:rPr>
          <w:b/>
          <w:sz w:val="24"/>
          <w:szCs w:val="24"/>
        </w:rPr>
        <w:t>Общие</w:t>
      </w:r>
      <w:r w:rsidRPr="0022788E">
        <w:rPr>
          <w:b/>
          <w:sz w:val="24"/>
          <w:szCs w:val="24"/>
        </w:rPr>
        <w:t xml:space="preserve"> </w:t>
      </w:r>
      <w:r w:rsidRPr="00F32BBD">
        <w:rPr>
          <w:b/>
          <w:sz w:val="24"/>
          <w:szCs w:val="24"/>
        </w:rPr>
        <w:t>требования</w:t>
      </w:r>
    </w:p>
    <w:p w14:paraId="73D98938" w14:textId="77777777" w:rsidR="001D184B" w:rsidRPr="004E6007" w:rsidRDefault="001D184B" w:rsidP="009757A2">
      <w:pPr>
        <w:pBdr>
          <w:bottom w:val="single" w:sz="4" w:space="1" w:color="auto"/>
        </w:pBdr>
        <w:ind w:firstLine="0"/>
        <w:rPr>
          <w:b/>
          <w:spacing w:val="4"/>
          <w:sz w:val="24"/>
          <w:szCs w:val="24"/>
        </w:rPr>
      </w:pPr>
    </w:p>
    <w:p w14:paraId="4572398B" w14:textId="0C50B8F3" w:rsidR="001D184B" w:rsidRPr="004E6007" w:rsidRDefault="001D184B" w:rsidP="001D184B">
      <w:pPr>
        <w:widowControl/>
        <w:ind w:firstLine="567"/>
        <w:jc w:val="right"/>
        <w:rPr>
          <w:rFonts w:eastAsia="Courier New"/>
          <w:b/>
          <w:bCs/>
          <w:sz w:val="24"/>
          <w:szCs w:val="24"/>
        </w:rPr>
      </w:pPr>
      <w:r w:rsidRPr="004E6007">
        <w:rPr>
          <w:b/>
          <w:bCs/>
          <w:sz w:val="24"/>
          <w:szCs w:val="24"/>
        </w:rPr>
        <w:t xml:space="preserve">Дата </w:t>
      </w:r>
      <w:r w:rsidR="004E6007" w:rsidRPr="004E6007">
        <w:rPr>
          <w:b/>
          <w:bCs/>
          <w:sz w:val="24"/>
          <w:szCs w:val="24"/>
        </w:rPr>
        <w:t>введения</w:t>
      </w:r>
      <w:r w:rsidRPr="004E6007">
        <w:rPr>
          <w:b/>
          <w:bCs/>
          <w:sz w:val="24"/>
          <w:szCs w:val="24"/>
        </w:rPr>
        <w:t>____________</w:t>
      </w:r>
    </w:p>
    <w:p w14:paraId="4A165F97" w14:textId="77777777" w:rsidR="001D184B" w:rsidRPr="004E6007" w:rsidRDefault="001D184B" w:rsidP="0040164E">
      <w:pPr>
        <w:widowControl/>
        <w:ind w:firstLine="567"/>
        <w:rPr>
          <w:rFonts w:eastAsia="Arial Unicode MS"/>
          <w:sz w:val="24"/>
          <w:szCs w:val="24"/>
          <w:lang w:eastAsia="en-US"/>
        </w:rPr>
      </w:pPr>
    </w:p>
    <w:p w14:paraId="575DF261" w14:textId="20E4E39C" w:rsidR="001D184B" w:rsidRPr="004E6007" w:rsidRDefault="001D184B" w:rsidP="0040164E">
      <w:pPr>
        <w:pStyle w:val="2"/>
        <w:ind w:firstLine="567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bookmarkStart w:id="1" w:name="_Toc135265856"/>
      <w:bookmarkStart w:id="2" w:name="_Toc146537341"/>
      <w:r w:rsidRPr="004E6007">
        <w:rPr>
          <w:rFonts w:ascii="Times New Roman" w:eastAsia="Arial Unicode MS" w:hAnsi="Times New Roman" w:cs="Times New Roman"/>
          <w:b/>
          <w:bCs/>
          <w:color w:val="auto"/>
          <w:sz w:val="24"/>
          <w:szCs w:val="24"/>
          <w:lang w:eastAsia="en-US"/>
        </w:rPr>
        <w:t xml:space="preserve">1 </w:t>
      </w:r>
      <w:r w:rsidRPr="004E6007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Область</w:t>
      </w:r>
      <w:r w:rsidR="0052620C" w:rsidRPr="004E6007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 применения</w:t>
      </w:r>
      <w:bookmarkEnd w:id="1"/>
      <w:bookmarkEnd w:id="2"/>
    </w:p>
    <w:p w14:paraId="5FA16DAA" w14:textId="77777777" w:rsidR="000826D8" w:rsidRPr="004E6007" w:rsidRDefault="000826D8" w:rsidP="00FC18C0">
      <w:pPr>
        <w:pStyle w:val="Style23"/>
        <w:widowControl/>
        <w:ind w:firstLine="567"/>
        <w:jc w:val="both"/>
        <w:rPr>
          <w:rStyle w:val="FontStyle37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7BCE9990" w14:textId="036C14DD" w:rsidR="00F32BBD" w:rsidRPr="00F32BBD" w:rsidRDefault="00F32BBD" w:rsidP="00F32BBD">
      <w:pPr>
        <w:ind w:firstLine="567"/>
        <w:rPr>
          <w:rStyle w:val="FontStyle63"/>
          <w:rFonts w:ascii="Times New Roman" w:hAnsi="Times New Roman" w:cs="Times New Roman"/>
          <w:color w:val="auto"/>
          <w:sz w:val="24"/>
          <w:szCs w:val="24"/>
          <w:lang w:val="ru" w:eastAsia="en-US"/>
        </w:rPr>
      </w:pPr>
      <w:r w:rsidRPr="00F32BBD">
        <w:rPr>
          <w:rStyle w:val="FontStyle63"/>
          <w:rFonts w:ascii="Times New Roman" w:hAnsi="Times New Roman" w:cs="Times New Roman"/>
          <w:color w:val="auto"/>
          <w:sz w:val="24"/>
          <w:szCs w:val="24"/>
          <w:lang w:val="ru" w:eastAsia="en-US"/>
        </w:rPr>
        <w:t>Настоящий стандарт устанавливает общие требования к услугам доставки продукции общественного питания по заказам потребителей в рамках оказания услуг общественного питания.</w:t>
      </w:r>
    </w:p>
    <w:p w14:paraId="793F468D" w14:textId="2E57ECCE" w:rsidR="004E6007" w:rsidRDefault="00F32BBD" w:rsidP="00F32BBD">
      <w:pPr>
        <w:ind w:firstLine="567"/>
        <w:rPr>
          <w:rStyle w:val="FontStyle63"/>
          <w:rFonts w:ascii="Times New Roman" w:hAnsi="Times New Roman" w:cs="Times New Roman"/>
          <w:color w:val="auto"/>
          <w:sz w:val="24"/>
          <w:szCs w:val="24"/>
          <w:lang w:val="ru" w:eastAsia="en-US"/>
        </w:rPr>
      </w:pPr>
      <w:r w:rsidRPr="00F32BBD">
        <w:rPr>
          <w:rStyle w:val="FontStyle63"/>
          <w:rFonts w:ascii="Times New Roman" w:hAnsi="Times New Roman" w:cs="Times New Roman"/>
          <w:color w:val="auto"/>
          <w:sz w:val="24"/>
          <w:szCs w:val="24"/>
          <w:lang w:val="ru" w:eastAsia="en-US"/>
        </w:rPr>
        <w:t>Настоящий стандарт не распространяется на услуги доставки товаров в розничной торговле и</w:t>
      </w:r>
      <w:r>
        <w:rPr>
          <w:rStyle w:val="FontStyle63"/>
          <w:rFonts w:ascii="Times New Roman" w:hAnsi="Times New Roman" w:cs="Times New Roman"/>
          <w:color w:val="auto"/>
          <w:sz w:val="24"/>
          <w:szCs w:val="24"/>
          <w:lang w:val="ru" w:eastAsia="en-US"/>
        </w:rPr>
        <w:t xml:space="preserve"> </w:t>
      </w:r>
      <w:r w:rsidRPr="00F32BBD">
        <w:rPr>
          <w:rStyle w:val="FontStyle63"/>
          <w:rFonts w:ascii="Times New Roman" w:hAnsi="Times New Roman" w:cs="Times New Roman"/>
          <w:color w:val="auto"/>
          <w:sz w:val="24"/>
          <w:szCs w:val="24"/>
          <w:lang w:val="ru" w:eastAsia="en-US"/>
        </w:rPr>
        <w:t>услуги по реализации и доставке продукции общественного питания юридическим лицам.</w:t>
      </w:r>
    </w:p>
    <w:p w14:paraId="2493891A" w14:textId="77777777" w:rsidR="00F32BBD" w:rsidRPr="004E6007" w:rsidRDefault="00F32BBD" w:rsidP="00F32BBD">
      <w:pPr>
        <w:ind w:firstLine="567"/>
        <w:rPr>
          <w:sz w:val="24"/>
          <w:szCs w:val="24"/>
          <w:lang w:eastAsia="en-US"/>
        </w:rPr>
      </w:pPr>
    </w:p>
    <w:p w14:paraId="23A658AF" w14:textId="77777777" w:rsidR="00FC18C0" w:rsidRPr="004E6007" w:rsidRDefault="00FC18C0" w:rsidP="00FC18C0">
      <w:pPr>
        <w:pStyle w:val="2"/>
        <w:ind w:firstLine="567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bookmarkStart w:id="3" w:name="_Toc135265857"/>
      <w:r w:rsidRPr="004E6007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2 Нормативные ссылки</w:t>
      </w:r>
      <w:bookmarkEnd w:id="3"/>
    </w:p>
    <w:p w14:paraId="718FAA84" w14:textId="2F8D7002" w:rsidR="00C865C7" w:rsidRPr="004E6007" w:rsidRDefault="00C865C7" w:rsidP="00D75884">
      <w:pPr>
        <w:ind w:firstLine="567"/>
        <w:rPr>
          <w:sz w:val="24"/>
          <w:szCs w:val="24"/>
          <w:lang w:eastAsia="en-US"/>
        </w:rPr>
      </w:pPr>
    </w:p>
    <w:p w14:paraId="1016D751" w14:textId="54EFC9C0" w:rsidR="00F32BBD" w:rsidRPr="00F32BBD" w:rsidRDefault="00F32BBD" w:rsidP="00F32BBD">
      <w:pPr>
        <w:ind w:firstLine="567"/>
        <w:rPr>
          <w:bCs/>
          <w:sz w:val="24"/>
          <w:szCs w:val="24"/>
        </w:rPr>
      </w:pPr>
      <w:r w:rsidRPr="00F32BBD">
        <w:rPr>
          <w:bCs/>
          <w:sz w:val="24"/>
          <w:szCs w:val="24"/>
        </w:rPr>
        <w:t>Для применения настоящего стандарта необходимы следующие ссылочные документы по стандартизации:</w:t>
      </w:r>
    </w:p>
    <w:p w14:paraId="574EE816" w14:textId="72062D2D" w:rsidR="00F32BBD" w:rsidRPr="00F32BBD" w:rsidRDefault="00F32BBD" w:rsidP="00F32BBD">
      <w:pPr>
        <w:ind w:firstLine="567"/>
        <w:rPr>
          <w:bCs/>
          <w:sz w:val="24"/>
          <w:szCs w:val="24"/>
        </w:rPr>
      </w:pPr>
      <w:r w:rsidRPr="00F32BBD">
        <w:rPr>
          <w:bCs/>
          <w:sz w:val="24"/>
          <w:szCs w:val="24"/>
        </w:rPr>
        <w:t>ГОСТ 30389</w:t>
      </w:r>
      <w:r w:rsidR="00115CAB">
        <w:rPr>
          <w:bCs/>
          <w:sz w:val="24"/>
          <w:szCs w:val="24"/>
        </w:rPr>
        <w:t>-2013</w:t>
      </w:r>
      <w:r w:rsidRPr="00F32BBD">
        <w:rPr>
          <w:bCs/>
          <w:sz w:val="24"/>
          <w:szCs w:val="24"/>
        </w:rPr>
        <w:t xml:space="preserve"> Услуги общественного питания. Предприятия общественного питания. Классификация и общие требования</w:t>
      </w:r>
      <w:r>
        <w:rPr>
          <w:bCs/>
          <w:sz w:val="24"/>
          <w:szCs w:val="24"/>
        </w:rPr>
        <w:t>.</w:t>
      </w:r>
    </w:p>
    <w:p w14:paraId="092A6D89" w14:textId="0D54852A" w:rsidR="00F32BBD" w:rsidRPr="00F32BBD" w:rsidRDefault="00F32BBD" w:rsidP="00F32BBD">
      <w:pPr>
        <w:ind w:firstLine="567"/>
        <w:rPr>
          <w:bCs/>
          <w:sz w:val="24"/>
          <w:szCs w:val="24"/>
        </w:rPr>
      </w:pPr>
      <w:r w:rsidRPr="00F32BBD">
        <w:rPr>
          <w:bCs/>
          <w:sz w:val="24"/>
          <w:szCs w:val="24"/>
        </w:rPr>
        <w:t>ГОСТ 30390</w:t>
      </w:r>
      <w:r w:rsidR="00115CAB">
        <w:rPr>
          <w:bCs/>
          <w:sz w:val="24"/>
          <w:szCs w:val="24"/>
        </w:rPr>
        <w:t>-2013</w:t>
      </w:r>
      <w:r w:rsidRPr="00F32BBD">
        <w:rPr>
          <w:bCs/>
          <w:sz w:val="24"/>
          <w:szCs w:val="24"/>
        </w:rPr>
        <w:t xml:space="preserve"> Услуги общественного питания. Продукция общественного питания, реализуемая населению. Общие технические условия</w:t>
      </w:r>
      <w:r>
        <w:rPr>
          <w:bCs/>
          <w:sz w:val="24"/>
          <w:szCs w:val="24"/>
        </w:rPr>
        <w:t>.</w:t>
      </w:r>
    </w:p>
    <w:p w14:paraId="3BB8D692" w14:textId="47172391" w:rsidR="00F32BBD" w:rsidRPr="00F32BBD" w:rsidRDefault="00F32BBD" w:rsidP="00F32BBD">
      <w:pPr>
        <w:ind w:firstLine="567"/>
        <w:rPr>
          <w:bCs/>
          <w:sz w:val="24"/>
          <w:szCs w:val="24"/>
        </w:rPr>
      </w:pPr>
      <w:r w:rsidRPr="00F32BBD">
        <w:rPr>
          <w:bCs/>
          <w:sz w:val="24"/>
          <w:szCs w:val="24"/>
        </w:rPr>
        <w:t>ГОСТ 31984</w:t>
      </w:r>
      <w:r w:rsidR="00115CAB">
        <w:rPr>
          <w:bCs/>
          <w:sz w:val="24"/>
          <w:szCs w:val="24"/>
        </w:rPr>
        <w:t>-2012</w:t>
      </w:r>
      <w:r w:rsidRPr="00F32BBD">
        <w:rPr>
          <w:bCs/>
          <w:sz w:val="24"/>
          <w:szCs w:val="24"/>
        </w:rPr>
        <w:t xml:space="preserve"> Услуги общественного питания. Общие требования</w:t>
      </w:r>
      <w:r>
        <w:rPr>
          <w:bCs/>
          <w:sz w:val="24"/>
          <w:szCs w:val="24"/>
        </w:rPr>
        <w:t>.</w:t>
      </w:r>
    </w:p>
    <w:p w14:paraId="3D0C628D" w14:textId="645BC707" w:rsidR="00F32BBD" w:rsidRPr="00F32BBD" w:rsidRDefault="00F32BBD" w:rsidP="00F32BBD">
      <w:pPr>
        <w:ind w:firstLine="567"/>
        <w:rPr>
          <w:bCs/>
          <w:sz w:val="24"/>
          <w:szCs w:val="24"/>
        </w:rPr>
      </w:pPr>
      <w:r w:rsidRPr="00F32BBD">
        <w:rPr>
          <w:bCs/>
          <w:sz w:val="24"/>
          <w:szCs w:val="24"/>
        </w:rPr>
        <w:t>ГОСТ 31985</w:t>
      </w:r>
      <w:r w:rsidR="00115CAB">
        <w:rPr>
          <w:bCs/>
          <w:sz w:val="24"/>
          <w:szCs w:val="24"/>
        </w:rPr>
        <w:t>-2013</w:t>
      </w:r>
      <w:r w:rsidRPr="00F32BBD">
        <w:rPr>
          <w:bCs/>
          <w:sz w:val="24"/>
          <w:szCs w:val="24"/>
        </w:rPr>
        <w:t xml:space="preserve"> Услуги общественного питания. Термины и определения</w:t>
      </w:r>
      <w:r>
        <w:rPr>
          <w:bCs/>
          <w:sz w:val="24"/>
          <w:szCs w:val="24"/>
        </w:rPr>
        <w:t>.</w:t>
      </w:r>
    </w:p>
    <w:p w14:paraId="698AD16D" w14:textId="4FE53FEA" w:rsidR="00F32BBD" w:rsidRDefault="00F32BBD" w:rsidP="00F32BBD">
      <w:pPr>
        <w:ind w:firstLine="567"/>
        <w:rPr>
          <w:bCs/>
          <w:sz w:val="24"/>
          <w:szCs w:val="24"/>
        </w:rPr>
      </w:pPr>
      <w:r w:rsidRPr="00F32BBD">
        <w:rPr>
          <w:bCs/>
          <w:sz w:val="24"/>
          <w:szCs w:val="24"/>
        </w:rPr>
        <w:t>ГОСТ 31989</w:t>
      </w:r>
      <w:r w:rsidR="00115CAB">
        <w:rPr>
          <w:bCs/>
          <w:sz w:val="24"/>
          <w:szCs w:val="24"/>
        </w:rPr>
        <w:t>-2012</w:t>
      </w:r>
      <w:r w:rsidRPr="00F32BBD">
        <w:rPr>
          <w:bCs/>
          <w:sz w:val="24"/>
          <w:szCs w:val="24"/>
        </w:rPr>
        <w:t xml:space="preserve"> Услуги общественного питания. Общие требования к заготовочным предприятиям</w:t>
      </w:r>
      <w:r>
        <w:rPr>
          <w:bCs/>
          <w:sz w:val="24"/>
          <w:szCs w:val="24"/>
        </w:rPr>
        <w:t xml:space="preserve"> </w:t>
      </w:r>
      <w:r w:rsidRPr="00F32BBD">
        <w:rPr>
          <w:bCs/>
          <w:sz w:val="24"/>
          <w:szCs w:val="24"/>
        </w:rPr>
        <w:t>общественного питания</w:t>
      </w:r>
      <w:r>
        <w:rPr>
          <w:bCs/>
          <w:sz w:val="24"/>
          <w:szCs w:val="24"/>
        </w:rPr>
        <w:t>.</w:t>
      </w:r>
    </w:p>
    <w:p w14:paraId="4B04F752" w14:textId="77777777" w:rsidR="00F32BBD" w:rsidRPr="00F32BBD" w:rsidRDefault="00F32BBD" w:rsidP="00F32BBD">
      <w:pPr>
        <w:ind w:firstLine="567"/>
        <w:rPr>
          <w:bCs/>
        </w:rPr>
      </w:pPr>
    </w:p>
    <w:p w14:paraId="0B7138DE" w14:textId="24EEAFC3" w:rsidR="00F32BBD" w:rsidRPr="00F32BBD" w:rsidRDefault="00F32BBD" w:rsidP="00F32BBD">
      <w:pPr>
        <w:ind w:firstLine="567"/>
        <w:rPr>
          <w:bCs/>
        </w:rPr>
      </w:pPr>
      <w:r w:rsidRPr="00F32BBD">
        <w:rPr>
          <w:bCs/>
        </w:rPr>
        <w:t>Примечание – 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каталогу «Документы по стандартизации» по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14:paraId="161E3B5A" w14:textId="77777777" w:rsidR="00F32BBD" w:rsidRPr="00F32BBD" w:rsidRDefault="00F32BBD" w:rsidP="00F32BBD">
      <w:pPr>
        <w:ind w:firstLine="567"/>
        <w:rPr>
          <w:lang w:eastAsia="en-US"/>
        </w:rPr>
      </w:pPr>
    </w:p>
    <w:p w14:paraId="52DA703B" w14:textId="77777777" w:rsidR="008C3308" w:rsidRPr="004E6007" w:rsidRDefault="008C3308" w:rsidP="008C3308">
      <w:pPr>
        <w:pStyle w:val="2"/>
        <w:ind w:firstLine="567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bookmarkStart w:id="4" w:name="_Toc135262540"/>
      <w:bookmarkStart w:id="5" w:name="_Toc135265858"/>
      <w:bookmarkStart w:id="6" w:name="_Toc146537343"/>
      <w:r w:rsidRPr="004E6007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3 Термины и определения</w:t>
      </w:r>
      <w:bookmarkEnd w:id="4"/>
      <w:bookmarkEnd w:id="5"/>
      <w:bookmarkEnd w:id="6"/>
    </w:p>
    <w:p w14:paraId="12A026D4" w14:textId="2F3B97FF" w:rsidR="00C865C7" w:rsidRPr="004E6007" w:rsidRDefault="00C865C7" w:rsidP="00D75884">
      <w:pPr>
        <w:ind w:firstLine="567"/>
        <w:rPr>
          <w:sz w:val="24"/>
          <w:szCs w:val="24"/>
          <w:lang w:eastAsia="en-US"/>
        </w:rPr>
      </w:pPr>
    </w:p>
    <w:p w14:paraId="52671FA7" w14:textId="078802FD" w:rsidR="002B2C14" w:rsidRPr="004E6007" w:rsidRDefault="008C3308" w:rsidP="002B2C14">
      <w:pPr>
        <w:ind w:firstLine="567"/>
        <w:rPr>
          <w:bCs/>
          <w:sz w:val="24"/>
          <w:szCs w:val="24"/>
        </w:rPr>
      </w:pPr>
      <w:r w:rsidRPr="004E6007">
        <w:rPr>
          <w:bCs/>
          <w:sz w:val="24"/>
          <w:szCs w:val="24"/>
        </w:rPr>
        <w:t xml:space="preserve">В настоящем стандарте применяются термины по </w:t>
      </w:r>
      <w:r w:rsidR="002942B4" w:rsidRPr="00256A98">
        <w:rPr>
          <w:bCs/>
          <w:sz w:val="24"/>
          <w:szCs w:val="24"/>
        </w:rPr>
        <w:t>[1]</w:t>
      </w:r>
      <w:r w:rsidR="00F32BBD" w:rsidRPr="00F32BBD">
        <w:rPr>
          <w:bCs/>
          <w:sz w:val="24"/>
          <w:szCs w:val="24"/>
        </w:rPr>
        <w:t>, ГОСТ 31984, ГОСТ 31985, ГОСТ 30389</w:t>
      </w:r>
      <w:r w:rsidR="002B2C14" w:rsidRPr="004E6007">
        <w:rPr>
          <w:bCs/>
          <w:sz w:val="24"/>
          <w:szCs w:val="24"/>
        </w:rPr>
        <w:t xml:space="preserve">, а также следующие термины с соответствующими определениями: </w:t>
      </w:r>
    </w:p>
    <w:p w14:paraId="43794B09" w14:textId="2E76C1A8" w:rsidR="00F32BBD" w:rsidRPr="00F32BBD" w:rsidRDefault="00F32BBD" w:rsidP="000562DD">
      <w:pPr>
        <w:ind w:firstLine="567"/>
        <w:rPr>
          <w:bCs/>
          <w:sz w:val="24"/>
          <w:szCs w:val="24"/>
        </w:rPr>
      </w:pPr>
      <w:r w:rsidRPr="00F32BBD">
        <w:rPr>
          <w:b/>
          <w:sz w:val="24"/>
          <w:szCs w:val="24"/>
        </w:rPr>
        <w:t>3.1 Услуги доставки продукции общественного питания по заказам потребителей:</w:t>
      </w:r>
      <w:r w:rsidRPr="00F32BBD">
        <w:rPr>
          <w:bCs/>
          <w:sz w:val="24"/>
          <w:szCs w:val="24"/>
        </w:rPr>
        <w:t xml:space="preserve"> Деятельность по приему заказов на доставку продукции общественного питания, ее перемещению (транспортированию), передаче и (или) вручению потребителям. </w:t>
      </w:r>
    </w:p>
    <w:p w14:paraId="39C0D8F2" w14:textId="4860D55D" w:rsidR="00F32BBD" w:rsidRPr="00F32BBD" w:rsidRDefault="00F32BBD" w:rsidP="000562DD">
      <w:pPr>
        <w:ind w:firstLine="567"/>
        <w:rPr>
          <w:bCs/>
          <w:sz w:val="24"/>
          <w:szCs w:val="24"/>
        </w:rPr>
      </w:pPr>
      <w:r w:rsidRPr="00F32BBD">
        <w:rPr>
          <w:b/>
          <w:sz w:val="24"/>
          <w:szCs w:val="24"/>
        </w:rPr>
        <w:t>3.2 Оператор услуг доставки:</w:t>
      </w:r>
      <w:r w:rsidRPr="00F32BBD">
        <w:rPr>
          <w:bCs/>
          <w:sz w:val="24"/>
          <w:szCs w:val="24"/>
        </w:rPr>
        <w:t xml:space="preserve"> Юридическое лицо любых организационно-правовых </w:t>
      </w:r>
      <w:r w:rsidRPr="00F32BBD">
        <w:rPr>
          <w:bCs/>
          <w:sz w:val="24"/>
          <w:szCs w:val="24"/>
        </w:rPr>
        <w:lastRenderedPageBreak/>
        <w:t xml:space="preserve">форм или индивидуальный предприниматель, физическое лицо, в том числе плательщик налога на профессиональный доход (самозанятый), оказывающие услуги доставки продукции общественного питания по заказам потребителей. </w:t>
      </w:r>
    </w:p>
    <w:p w14:paraId="26421E03" w14:textId="77777777" w:rsidR="00F32BBD" w:rsidRPr="00F32BBD" w:rsidRDefault="00F32BBD" w:rsidP="000562DD">
      <w:pPr>
        <w:ind w:firstLine="567"/>
        <w:rPr>
          <w:bCs/>
        </w:rPr>
      </w:pPr>
    </w:p>
    <w:p w14:paraId="27BC47CB" w14:textId="77777777" w:rsidR="00F32BBD" w:rsidRPr="00F32BBD" w:rsidRDefault="00F32BBD" w:rsidP="000562DD">
      <w:pPr>
        <w:ind w:firstLine="567"/>
        <w:rPr>
          <w:bCs/>
        </w:rPr>
      </w:pPr>
      <w:r w:rsidRPr="00F32BBD">
        <w:rPr>
          <w:bCs/>
        </w:rPr>
        <w:t xml:space="preserve">Примечания </w:t>
      </w:r>
    </w:p>
    <w:p w14:paraId="2096D197" w14:textId="7D1B0079" w:rsidR="00F32BBD" w:rsidRPr="00F32BBD" w:rsidRDefault="00F32BBD" w:rsidP="000562DD">
      <w:pPr>
        <w:ind w:firstLine="567"/>
        <w:rPr>
          <w:bCs/>
        </w:rPr>
      </w:pPr>
      <w:r w:rsidRPr="00F32BBD">
        <w:rPr>
          <w:bCs/>
        </w:rPr>
        <w:t xml:space="preserve">1 Операторами услуг доставки продукции общественного питания могут быть организации (предприятия) общественного питания. </w:t>
      </w:r>
    </w:p>
    <w:p w14:paraId="0416D6C5" w14:textId="0FEE17F9" w:rsidR="00F32BBD" w:rsidRPr="00F32BBD" w:rsidRDefault="00F32BBD" w:rsidP="000562DD">
      <w:pPr>
        <w:ind w:firstLine="567"/>
        <w:rPr>
          <w:bCs/>
        </w:rPr>
      </w:pPr>
      <w:r w:rsidRPr="00F32BBD">
        <w:rPr>
          <w:bCs/>
        </w:rPr>
        <w:t xml:space="preserve">2 Оператор услуг доставки в настоящем стандарте обозначается как исполнитель услуг доставки продукции общественного питания. </w:t>
      </w:r>
    </w:p>
    <w:p w14:paraId="7B202325" w14:textId="77777777" w:rsidR="00F32BBD" w:rsidRPr="00F32BBD" w:rsidRDefault="00F32BBD" w:rsidP="000562DD">
      <w:pPr>
        <w:ind w:firstLine="567"/>
        <w:rPr>
          <w:bCs/>
        </w:rPr>
      </w:pPr>
    </w:p>
    <w:p w14:paraId="1396E61F" w14:textId="5B3742CE" w:rsidR="00F32BBD" w:rsidRPr="00F32BBD" w:rsidRDefault="00F32BBD" w:rsidP="000562DD">
      <w:pPr>
        <w:ind w:firstLine="567"/>
        <w:rPr>
          <w:bCs/>
          <w:sz w:val="24"/>
          <w:szCs w:val="24"/>
        </w:rPr>
      </w:pPr>
      <w:r w:rsidRPr="00F32BBD">
        <w:rPr>
          <w:b/>
          <w:sz w:val="24"/>
          <w:szCs w:val="24"/>
        </w:rPr>
        <w:t>3.3 Агрегатор услуг доставки:</w:t>
      </w:r>
      <w:r w:rsidRPr="00F32BBD">
        <w:rPr>
          <w:bCs/>
          <w:sz w:val="24"/>
          <w:szCs w:val="24"/>
        </w:rPr>
        <w:t xml:space="preserve"> Информационный сервис (онлайн-платформа) по поиску и подбору юридических, индивидуальных предпринимателей и физических лиц, оказывающих услуги доставки продукции общественного питания по заказам потребителей и иные сопутствующие услуги, в том числе курьерские услуги, транспортные услуги, услуги по выдаче заказов. </w:t>
      </w:r>
    </w:p>
    <w:p w14:paraId="73E1139B" w14:textId="20F69731" w:rsidR="00F32BBD" w:rsidRPr="00F32BBD" w:rsidRDefault="00F32BBD" w:rsidP="000562DD">
      <w:pPr>
        <w:ind w:firstLine="567"/>
        <w:rPr>
          <w:bCs/>
          <w:sz w:val="24"/>
          <w:szCs w:val="24"/>
        </w:rPr>
      </w:pPr>
      <w:r w:rsidRPr="00F32BBD">
        <w:rPr>
          <w:b/>
          <w:sz w:val="24"/>
          <w:szCs w:val="24"/>
        </w:rPr>
        <w:t>3.4 Курьер:</w:t>
      </w:r>
      <w:r w:rsidRPr="00F32BBD">
        <w:rPr>
          <w:bCs/>
          <w:sz w:val="24"/>
          <w:szCs w:val="24"/>
        </w:rPr>
        <w:t xml:space="preserve"> Физическое лицо в составе оператора услуг доставки или в составе организации (предприятия) общественного питания, или самостоятельное физическое лицо, в том числе плательщик налога на профессиональный доход (самозанятый), или индивидуальный предприниматель, осуществляющие транспортирование, передачу или вручение потребителям продукции общественного питания. </w:t>
      </w:r>
    </w:p>
    <w:p w14:paraId="2C3429DF" w14:textId="77777777" w:rsidR="00F32BBD" w:rsidRPr="00F32BBD" w:rsidRDefault="00F32BBD" w:rsidP="000562DD">
      <w:pPr>
        <w:ind w:firstLine="567"/>
        <w:rPr>
          <w:bCs/>
        </w:rPr>
      </w:pPr>
    </w:p>
    <w:p w14:paraId="2F7829DA" w14:textId="29407A0E" w:rsidR="00F32BBD" w:rsidRPr="00F32BBD" w:rsidRDefault="00F32BBD" w:rsidP="000562DD">
      <w:pPr>
        <w:ind w:firstLine="567"/>
        <w:rPr>
          <w:bCs/>
        </w:rPr>
      </w:pPr>
      <w:r w:rsidRPr="00F32BBD">
        <w:rPr>
          <w:bCs/>
        </w:rPr>
        <w:t>Примечание – Деятельность курьера регламентируется договором оказания услуг между курьером и организацией (предприятием) общественного питания или договором с оператором услуг доставки. 3.5</w:t>
      </w:r>
      <w:r w:rsidRPr="00F32BBD">
        <w:rPr>
          <w:bCs/>
        </w:rPr>
        <w:t> </w:t>
      </w:r>
      <w:r w:rsidRPr="00F32BBD">
        <w:rPr>
          <w:bCs/>
        </w:rPr>
        <w:t xml:space="preserve"> потребитель услуг доставки: Физическое лицо, имеющее намерение заказать или приобрести либо заказывающее, приобретающее продукцию общественного питания способом доставки исключительно для личных, семейных, домашних и иных нужд, не связанных с осуществлением предпринимательской деятельности. </w:t>
      </w:r>
    </w:p>
    <w:p w14:paraId="1A9F14E5" w14:textId="77777777" w:rsidR="00F32BBD" w:rsidRPr="000D284D" w:rsidRDefault="00F32BBD" w:rsidP="000562DD">
      <w:pPr>
        <w:ind w:firstLine="567"/>
        <w:rPr>
          <w:bCs/>
          <w:sz w:val="24"/>
          <w:szCs w:val="24"/>
        </w:rPr>
      </w:pPr>
    </w:p>
    <w:p w14:paraId="23FBB19B" w14:textId="77777777" w:rsidR="000D284D" w:rsidRPr="000D284D" w:rsidRDefault="00F32BBD" w:rsidP="000562DD">
      <w:pPr>
        <w:ind w:firstLine="567"/>
        <w:rPr>
          <w:b/>
          <w:sz w:val="24"/>
          <w:szCs w:val="24"/>
        </w:rPr>
      </w:pPr>
      <w:r w:rsidRPr="000D284D">
        <w:rPr>
          <w:b/>
          <w:sz w:val="24"/>
          <w:szCs w:val="24"/>
        </w:rPr>
        <w:t xml:space="preserve">4 Общие положения </w:t>
      </w:r>
    </w:p>
    <w:p w14:paraId="703958FE" w14:textId="77777777" w:rsidR="000D284D" w:rsidRDefault="000D284D" w:rsidP="000562DD">
      <w:pPr>
        <w:ind w:firstLine="567"/>
        <w:rPr>
          <w:bCs/>
          <w:sz w:val="24"/>
          <w:szCs w:val="24"/>
        </w:rPr>
      </w:pPr>
    </w:p>
    <w:p w14:paraId="11754CFA" w14:textId="0A3A0E0A" w:rsidR="000D284D" w:rsidRPr="000D284D" w:rsidRDefault="00F32BBD" w:rsidP="000562DD">
      <w:pPr>
        <w:ind w:firstLine="567"/>
        <w:rPr>
          <w:bCs/>
          <w:sz w:val="24"/>
          <w:szCs w:val="24"/>
        </w:rPr>
      </w:pPr>
      <w:r w:rsidRPr="000D284D">
        <w:rPr>
          <w:bCs/>
          <w:sz w:val="24"/>
          <w:szCs w:val="24"/>
        </w:rPr>
        <w:t>4.1 Услуги доставки продукции общественного питания по заказам потребителей могут оказываться в следующих форматах:</w:t>
      </w:r>
    </w:p>
    <w:p w14:paraId="008EDA94" w14:textId="34F70FDF" w:rsidR="000D284D" w:rsidRPr="000D284D" w:rsidRDefault="00F32BBD" w:rsidP="000562DD">
      <w:pPr>
        <w:ind w:firstLine="567"/>
        <w:rPr>
          <w:bCs/>
          <w:sz w:val="24"/>
          <w:szCs w:val="24"/>
        </w:rPr>
      </w:pPr>
      <w:r w:rsidRPr="000D284D">
        <w:rPr>
          <w:bCs/>
          <w:sz w:val="24"/>
          <w:szCs w:val="24"/>
        </w:rPr>
        <w:t xml:space="preserve">- самостоятельными силами организации (предприятия) общественного питания </w:t>
      </w:r>
      <w:r w:rsidR="000D284D">
        <w:rPr>
          <w:bCs/>
          <w:sz w:val="24"/>
          <w:szCs w:val="24"/>
        </w:rPr>
        <w:t>–</w:t>
      </w:r>
      <w:r w:rsidRPr="000D284D">
        <w:rPr>
          <w:bCs/>
          <w:sz w:val="24"/>
          <w:szCs w:val="24"/>
        </w:rPr>
        <w:t xml:space="preserve"> «собственная доставка»; </w:t>
      </w:r>
    </w:p>
    <w:p w14:paraId="62C0F305" w14:textId="77777777" w:rsidR="000D284D" w:rsidRPr="000D284D" w:rsidRDefault="00F32BBD" w:rsidP="000562DD">
      <w:pPr>
        <w:ind w:firstLine="567"/>
        <w:rPr>
          <w:bCs/>
          <w:sz w:val="24"/>
          <w:szCs w:val="24"/>
        </w:rPr>
      </w:pPr>
      <w:r w:rsidRPr="000D284D">
        <w:rPr>
          <w:bCs/>
          <w:sz w:val="24"/>
          <w:szCs w:val="24"/>
        </w:rPr>
        <w:t xml:space="preserve">- через агрегаторов, в том числе агрегаторов услуг доставки; </w:t>
      </w:r>
    </w:p>
    <w:p w14:paraId="41F3CDB0" w14:textId="77777777" w:rsidR="000D284D" w:rsidRPr="000D284D" w:rsidRDefault="00F32BBD" w:rsidP="000562DD">
      <w:pPr>
        <w:ind w:firstLine="567"/>
        <w:rPr>
          <w:bCs/>
          <w:sz w:val="24"/>
          <w:szCs w:val="24"/>
        </w:rPr>
      </w:pPr>
      <w:r w:rsidRPr="000D284D">
        <w:rPr>
          <w:bCs/>
          <w:sz w:val="24"/>
          <w:szCs w:val="24"/>
        </w:rPr>
        <w:t xml:space="preserve">- через операторов услуг доставки. </w:t>
      </w:r>
    </w:p>
    <w:p w14:paraId="063A9BBC" w14:textId="77777777" w:rsidR="000D284D" w:rsidRPr="000D284D" w:rsidRDefault="000D284D" w:rsidP="000562DD">
      <w:pPr>
        <w:ind w:firstLine="567"/>
        <w:rPr>
          <w:bCs/>
        </w:rPr>
      </w:pPr>
    </w:p>
    <w:p w14:paraId="3D6D5EC2" w14:textId="17B5BFC1" w:rsidR="000D284D" w:rsidRPr="000D284D" w:rsidRDefault="000D284D" w:rsidP="000562DD">
      <w:pPr>
        <w:ind w:firstLine="567"/>
        <w:rPr>
          <w:bCs/>
        </w:rPr>
      </w:pPr>
      <w:r w:rsidRPr="000D284D">
        <w:rPr>
          <w:bCs/>
        </w:rPr>
        <w:t>Примечание – Услуги доставки продукции общественного питания могут оказываться юридическими лицами (организациями), индивидуальными предпринимателями, физическими лицами, в том числе плательщиками налога на профессиональный доход (самозанятыми).</w:t>
      </w:r>
    </w:p>
    <w:p w14:paraId="4E52B714" w14:textId="77777777" w:rsidR="000D284D" w:rsidRPr="000D284D" w:rsidRDefault="000D284D" w:rsidP="000562DD">
      <w:pPr>
        <w:ind w:firstLine="567"/>
        <w:rPr>
          <w:bCs/>
          <w:sz w:val="24"/>
          <w:szCs w:val="24"/>
        </w:rPr>
      </w:pPr>
    </w:p>
    <w:p w14:paraId="056A0026" w14:textId="0F220AD6" w:rsidR="000D284D" w:rsidRPr="000D284D" w:rsidRDefault="00F32BBD" w:rsidP="000562DD">
      <w:pPr>
        <w:ind w:firstLine="567"/>
        <w:rPr>
          <w:bCs/>
          <w:sz w:val="24"/>
          <w:szCs w:val="24"/>
        </w:rPr>
      </w:pPr>
      <w:r w:rsidRPr="000D284D">
        <w:rPr>
          <w:bCs/>
          <w:sz w:val="24"/>
          <w:szCs w:val="24"/>
        </w:rPr>
        <w:t xml:space="preserve">4.2 Доставке подлежит продукция общественного питания, оформленная потребителями в виде заказов. </w:t>
      </w:r>
    </w:p>
    <w:p w14:paraId="394012A6" w14:textId="77777777" w:rsidR="000D284D" w:rsidRPr="000D284D" w:rsidRDefault="00F32BBD" w:rsidP="000562DD">
      <w:pPr>
        <w:ind w:firstLine="567"/>
        <w:rPr>
          <w:bCs/>
          <w:sz w:val="24"/>
          <w:szCs w:val="24"/>
        </w:rPr>
      </w:pPr>
      <w:r w:rsidRPr="000D284D">
        <w:rPr>
          <w:bCs/>
          <w:sz w:val="24"/>
          <w:szCs w:val="24"/>
        </w:rPr>
        <w:t xml:space="preserve">Организация общественного питания может включать в заказы с доставляемой продукцией общественного питания сопутствующие покупные товары. К сопутствующим покупным товарам относят упаковочные материалы, одноразовые столовые приборы и посуду, бумажные и другие салфетки, порционные пакетированные чай, кофе; соль, сахар, перец, соусы в индивидуальной упаковке и безалкогольные напитки промышленного изготовления, полиграфическую продукцию, сувенирную продукцию и промотовары. Продукцию общественного питания и сопутствующие покупные товары следует комплектовать в единовременный заказ с соблюдением условий транспортирования и (или) хранения и принципов товарного соседства. </w:t>
      </w:r>
    </w:p>
    <w:p w14:paraId="5659D6F0" w14:textId="1DA83845" w:rsidR="000D284D" w:rsidRPr="000D284D" w:rsidRDefault="00F32BBD" w:rsidP="000562DD">
      <w:pPr>
        <w:ind w:firstLine="567"/>
        <w:rPr>
          <w:bCs/>
          <w:sz w:val="24"/>
          <w:szCs w:val="24"/>
        </w:rPr>
      </w:pPr>
      <w:r w:rsidRPr="000D284D">
        <w:rPr>
          <w:bCs/>
          <w:sz w:val="24"/>
          <w:szCs w:val="24"/>
        </w:rPr>
        <w:t xml:space="preserve">4.3 Услуги доставки продукции общественного питания по заказам потребителей </w:t>
      </w:r>
      <w:r w:rsidRPr="000D284D">
        <w:rPr>
          <w:bCs/>
          <w:sz w:val="24"/>
          <w:szCs w:val="24"/>
        </w:rPr>
        <w:lastRenderedPageBreak/>
        <w:t xml:space="preserve">предоставляются на основании публичной оферты, договоров оказания услуг или иных соглашений между потребителем и оператором услуг доставки/агрегатором услуг доставки, между организацией общественного питания и потребителем. </w:t>
      </w:r>
    </w:p>
    <w:p w14:paraId="223CCB17" w14:textId="109B4247" w:rsidR="000D284D" w:rsidRPr="000D284D" w:rsidRDefault="00F32BBD" w:rsidP="000562DD">
      <w:pPr>
        <w:ind w:firstLine="567"/>
        <w:rPr>
          <w:bCs/>
          <w:sz w:val="24"/>
          <w:szCs w:val="24"/>
        </w:rPr>
      </w:pPr>
      <w:r w:rsidRPr="000D284D">
        <w:rPr>
          <w:bCs/>
          <w:sz w:val="24"/>
          <w:szCs w:val="24"/>
        </w:rPr>
        <w:t xml:space="preserve">4.4 Услуги доставки продукции общественного питания по заказам потребителей могут оказывать юридические лица (организации) и индивидуальные предприниматели, специализирующиеся в качестве операторов услуг доставки/агрегаторов услуг доставки, физические лица, в том числе являющиеся плательщиками налога на профессиональный доход (самозанятые). В качестве физических лиц могут выступать курьеры, напрямую взаимодействующие на договорной основе с организациями (предприятиями) общественного питания. </w:t>
      </w:r>
    </w:p>
    <w:p w14:paraId="16F2DD71" w14:textId="7E25F0FE" w:rsidR="000D284D" w:rsidRPr="000D284D" w:rsidRDefault="00F32BBD" w:rsidP="000562DD">
      <w:pPr>
        <w:ind w:firstLine="567"/>
        <w:rPr>
          <w:bCs/>
          <w:sz w:val="24"/>
          <w:szCs w:val="24"/>
        </w:rPr>
      </w:pPr>
      <w:r w:rsidRPr="000D284D">
        <w:rPr>
          <w:bCs/>
          <w:sz w:val="24"/>
          <w:szCs w:val="24"/>
        </w:rPr>
        <w:t xml:space="preserve">4.5 Доставка продукции общественного питания по заказам потребителей может быть организована на предприятиях общественного питания любых типов и видов с учетом требований ГОСТ 30389, ГОСТ 31989. </w:t>
      </w:r>
    </w:p>
    <w:p w14:paraId="51F70BE9" w14:textId="225995FD" w:rsidR="000D284D" w:rsidRPr="000D284D" w:rsidRDefault="00F32BBD" w:rsidP="000562DD">
      <w:pPr>
        <w:ind w:firstLine="567"/>
        <w:rPr>
          <w:bCs/>
          <w:sz w:val="24"/>
          <w:szCs w:val="24"/>
        </w:rPr>
      </w:pPr>
      <w:r w:rsidRPr="000D284D">
        <w:rPr>
          <w:bCs/>
          <w:sz w:val="24"/>
          <w:szCs w:val="24"/>
        </w:rPr>
        <w:t xml:space="preserve">4.6 Услуги доставки продукции общественного питания по заказам потребителей могут быть комплексными и включать в себя: </w:t>
      </w:r>
    </w:p>
    <w:p w14:paraId="7919BAC5" w14:textId="4491A451" w:rsidR="000D284D" w:rsidRPr="000D284D" w:rsidRDefault="00F32BBD" w:rsidP="000562DD">
      <w:pPr>
        <w:ind w:firstLine="567"/>
        <w:rPr>
          <w:bCs/>
          <w:sz w:val="24"/>
          <w:szCs w:val="24"/>
        </w:rPr>
      </w:pPr>
      <w:r w:rsidRPr="000D284D">
        <w:rPr>
          <w:bCs/>
          <w:sz w:val="24"/>
          <w:szCs w:val="24"/>
        </w:rPr>
        <w:t xml:space="preserve">- программное обеспечение мобильного приложения для заказов продукции, - программное обеспечение по отслеживанию геолокации и местонахождению курьеров, проверке работы курьеров, например, контроль наличия термодатчиков в транспортных средствах и контейнерах курьеров, - отправку сервисных сообщений потребителям о готовности заказов, этапах их сборки и комплектации, доставки и т. п. </w:t>
      </w:r>
    </w:p>
    <w:p w14:paraId="47E9F942" w14:textId="7C6052F8" w:rsidR="000D284D" w:rsidRPr="000D284D" w:rsidRDefault="00F32BBD" w:rsidP="000562DD">
      <w:pPr>
        <w:ind w:firstLine="567"/>
        <w:rPr>
          <w:bCs/>
          <w:sz w:val="24"/>
          <w:szCs w:val="24"/>
        </w:rPr>
      </w:pPr>
      <w:r w:rsidRPr="000D284D">
        <w:rPr>
          <w:bCs/>
          <w:sz w:val="24"/>
          <w:szCs w:val="24"/>
        </w:rPr>
        <w:t>4.7 При оказании услуг доставки продукции общественного питания по заказам потребителей должны соблюдаться правила оказания услуг общественного питания и санитарно-эпидемиологические правила и нормы [</w:t>
      </w:r>
      <w:r w:rsidR="00C469A3">
        <w:rPr>
          <w:bCs/>
          <w:sz w:val="24"/>
          <w:szCs w:val="24"/>
        </w:rPr>
        <w:t>2</w:t>
      </w:r>
      <w:r w:rsidRPr="000D284D">
        <w:rPr>
          <w:bCs/>
          <w:sz w:val="24"/>
          <w:szCs w:val="24"/>
        </w:rPr>
        <w:t xml:space="preserve">]. </w:t>
      </w:r>
    </w:p>
    <w:p w14:paraId="1499D4AE" w14:textId="77777777" w:rsidR="000657E0" w:rsidRDefault="00F32BBD" w:rsidP="000562DD">
      <w:pPr>
        <w:ind w:firstLine="567"/>
        <w:rPr>
          <w:bCs/>
          <w:sz w:val="24"/>
          <w:szCs w:val="24"/>
        </w:rPr>
      </w:pPr>
      <w:r w:rsidRPr="000D284D">
        <w:rPr>
          <w:bCs/>
          <w:sz w:val="24"/>
          <w:szCs w:val="24"/>
        </w:rPr>
        <w:t xml:space="preserve">4.8 Продукция общественного питания, доставляемая потребителям по их заказам, должна соответствовать техническим регламентам, документам по стандартизации и технологическим документам исполнителей услуг общественного питания (ТУ, СТО, ТК и ТТК) согласно ГОСТ 30390. Покупные товары должны соответствовать техническим регламентам и положениям законодательства </w:t>
      </w:r>
      <w:r w:rsidR="000657E0">
        <w:rPr>
          <w:bCs/>
          <w:sz w:val="24"/>
          <w:szCs w:val="24"/>
        </w:rPr>
        <w:t>Республики Казахстан</w:t>
      </w:r>
      <w:r w:rsidRPr="000D284D">
        <w:rPr>
          <w:bCs/>
          <w:sz w:val="24"/>
          <w:szCs w:val="24"/>
        </w:rPr>
        <w:t xml:space="preserve">. </w:t>
      </w:r>
    </w:p>
    <w:p w14:paraId="4AE956AC" w14:textId="60C638A2" w:rsidR="000D284D" w:rsidRPr="000D284D" w:rsidRDefault="00F32BBD" w:rsidP="000562DD">
      <w:pPr>
        <w:ind w:firstLine="567"/>
        <w:rPr>
          <w:bCs/>
          <w:sz w:val="24"/>
          <w:szCs w:val="24"/>
        </w:rPr>
      </w:pPr>
      <w:r w:rsidRPr="000D284D">
        <w:rPr>
          <w:bCs/>
          <w:sz w:val="24"/>
          <w:szCs w:val="24"/>
        </w:rPr>
        <w:t>Услуги доставки продукции общественного питания по заказам потребителей являются составной частью услуг общественного питания. Оценку (подтверждение) соответствия продукции общественного питания, предназначенной для реализации при оказании услуг общественного питания, проводят в форме государственного надзора (контроля) за соблюдением требований к пищевой продукции, установленных техническим регламентом [4]. При доставке продукции общественного питания, изготавливаемой на предприятиях общественного питания и реализуемой при оказании услуг общественного питания, не требуется предоставление документов, подтверждающих соответствие продукции (деклараций о соответствии) согласно [</w:t>
      </w:r>
      <w:r w:rsidR="00C469A3">
        <w:rPr>
          <w:bCs/>
          <w:sz w:val="24"/>
          <w:szCs w:val="24"/>
        </w:rPr>
        <w:t>2</w:t>
      </w:r>
      <w:r w:rsidRPr="000D284D">
        <w:rPr>
          <w:bCs/>
          <w:sz w:val="24"/>
          <w:szCs w:val="24"/>
        </w:rPr>
        <w:t xml:space="preserve">]. </w:t>
      </w:r>
    </w:p>
    <w:p w14:paraId="757F71B5" w14:textId="77777777" w:rsidR="000D284D" w:rsidRPr="000D284D" w:rsidRDefault="000D284D" w:rsidP="000562DD">
      <w:pPr>
        <w:ind w:firstLine="567"/>
        <w:rPr>
          <w:bCs/>
          <w:sz w:val="24"/>
          <w:szCs w:val="24"/>
        </w:rPr>
      </w:pPr>
    </w:p>
    <w:p w14:paraId="11ADDDD8" w14:textId="77777777" w:rsidR="000D284D" w:rsidRPr="000657E0" w:rsidRDefault="00F32BBD" w:rsidP="000562DD">
      <w:pPr>
        <w:ind w:firstLine="567"/>
        <w:rPr>
          <w:b/>
          <w:sz w:val="24"/>
          <w:szCs w:val="24"/>
        </w:rPr>
      </w:pPr>
      <w:r w:rsidRPr="000657E0">
        <w:rPr>
          <w:b/>
          <w:sz w:val="24"/>
          <w:szCs w:val="24"/>
        </w:rPr>
        <w:t xml:space="preserve">5 Способы доставки продукции общественного питания по заказам потребителей </w:t>
      </w:r>
    </w:p>
    <w:p w14:paraId="4BD026F0" w14:textId="77777777" w:rsidR="000D284D" w:rsidRDefault="000D284D" w:rsidP="000562DD">
      <w:pPr>
        <w:ind w:firstLine="567"/>
      </w:pPr>
    </w:p>
    <w:p w14:paraId="3CFE211D" w14:textId="77777777" w:rsidR="000D284D" w:rsidRPr="00256A98" w:rsidRDefault="00F32BBD" w:rsidP="000562DD">
      <w:pPr>
        <w:ind w:firstLine="567"/>
        <w:rPr>
          <w:bCs/>
          <w:sz w:val="24"/>
          <w:szCs w:val="24"/>
        </w:rPr>
      </w:pPr>
      <w:r w:rsidRPr="00256A98">
        <w:rPr>
          <w:bCs/>
          <w:sz w:val="24"/>
          <w:szCs w:val="24"/>
        </w:rPr>
        <w:t xml:space="preserve">5.1 Различают контактный (предусматривающий взаимодействие с потребителем услуг доставки) и бесконтактный способы доставки. </w:t>
      </w:r>
    </w:p>
    <w:p w14:paraId="23DE3442" w14:textId="77777777" w:rsidR="000657E0" w:rsidRPr="00256A98" w:rsidRDefault="00F32BBD" w:rsidP="000562DD">
      <w:pPr>
        <w:ind w:firstLine="567"/>
        <w:rPr>
          <w:bCs/>
          <w:sz w:val="24"/>
          <w:szCs w:val="24"/>
        </w:rPr>
      </w:pPr>
      <w:r w:rsidRPr="00256A98">
        <w:rPr>
          <w:bCs/>
          <w:sz w:val="24"/>
          <w:szCs w:val="24"/>
        </w:rPr>
        <w:t xml:space="preserve">5.2 Контактный способ доставки продукции общественного питания по заказам потребителей предусматривает в общем виде следующие варианты: </w:t>
      </w:r>
    </w:p>
    <w:p w14:paraId="725DDB9C" w14:textId="77777777" w:rsidR="000657E0" w:rsidRPr="00256A98" w:rsidRDefault="00F32BBD" w:rsidP="000562DD">
      <w:pPr>
        <w:ind w:firstLine="567"/>
        <w:rPr>
          <w:bCs/>
          <w:sz w:val="24"/>
          <w:szCs w:val="24"/>
        </w:rPr>
      </w:pPr>
      <w:r w:rsidRPr="00256A98">
        <w:rPr>
          <w:bCs/>
          <w:sz w:val="24"/>
          <w:szCs w:val="24"/>
        </w:rPr>
        <w:t>- курьер получает заказанную потребителем продукцию общественного питания на предприятии общественного питания и лично передает ее потребителю или другому уполномоченному потребителем лицу;</w:t>
      </w:r>
    </w:p>
    <w:p w14:paraId="554AB206" w14:textId="15BEEA09" w:rsidR="000D284D" w:rsidRPr="00256A98" w:rsidRDefault="00F32BBD" w:rsidP="000562DD">
      <w:pPr>
        <w:ind w:firstLine="567"/>
        <w:rPr>
          <w:bCs/>
          <w:sz w:val="24"/>
          <w:szCs w:val="24"/>
        </w:rPr>
      </w:pPr>
      <w:r w:rsidRPr="00256A98">
        <w:rPr>
          <w:bCs/>
          <w:sz w:val="24"/>
          <w:szCs w:val="24"/>
        </w:rPr>
        <w:t xml:space="preserve">- предприятие общественного питания самостоятельно либо через операторов услуг доставки/ агрегаторов услуг доставки организует доставку заказанной продукции </w:t>
      </w:r>
      <w:r w:rsidRPr="00256A98">
        <w:rPr>
          <w:bCs/>
          <w:sz w:val="24"/>
          <w:szCs w:val="24"/>
        </w:rPr>
        <w:lastRenderedPageBreak/>
        <w:t xml:space="preserve">общественного питания до пунктов выдачи заказов с последующей выдачей потребителям. </w:t>
      </w:r>
    </w:p>
    <w:p w14:paraId="09880E01" w14:textId="77777777" w:rsidR="00256A98" w:rsidRPr="00256A98" w:rsidRDefault="00F32BBD" w:rsidP="000562DD">
      <w:pPr>
        <w:ind w:firstLine="567"/>
        <w:rPr>
          <w:bCs/>
          <w:sz w:val="24"/>
          <w:szCs w:val="24"/>
        </w:rPr>
      </w:pPr>
      <w:r w:rsidRPr="00256A98">
        <w:rPr>
          <w:bCs/>
          <w:sz w:val="24"/>
          <w:szCs w:val="24"/>
        </w:rPr>
        <w:t xml:space="preserve">5.3 Бесконтактный способ доставки продукции общественного питания по заказам потребителей предусматривает в общем виде следующие варианты: </w:t>
      </w:r>
    </w:p>
    <w:p w14:paraId="7ACEB925" w14:textId="438DDF81" w:rsidR="00256A98" w:rsidRPr="00256A98" w:rsidRDefault="00F32BBD" w:rsidP="000562DD">
      <w:pPr>
        <w:ind w:firstLine="567"/>
        <w:rPr>
          <w:bCs/>
          <w:sz w:val="24"/>
          <w:szCs w:val="24"/>
        </w:rPr>
      </w:pPr>
      <w:r w:rsidRPr="00256A98">
        <w:rPr>
          <w:bCs/>
          <w:sz w:val="24"/>
          <w:szCs w:val="24"/>
        </w:rPr>
        <w:t xml:space="preserve">- курьер получает заказанную потребителем продукцию общественного питания на предприятии общественного питания и доставляет ее до места, определенного потребителем в качестве пункта доставки, например, до двери квартиры, офиса или оставляет в ином согласованном месте или устройстве, например пункте выдачи заказов; </w:t>
      </w:r>
    </w:p>
    <w:p w14:paraId="1BEF9CEF" w14:textId="67A1B806" w:rsidR="000D284D" w:rsidRPr="00256A98" w:rsidRDefault="00F32BBD" w:rsidP="000562DD">
      <w:pPr>
        <w:ind w:firstLine="567"/>
        <w:rPr>
          <w:bCs/>
          <w:sz w:val="24"/>
          <w:szCs w:val="24"/>
        </w:rPr>
      </w:pPr>
      <w:r w:rsidRPr="00256A98">
        <w:rPr>
          <w:bCs/>
          <w:sz w:val="24"/>
          <w:szCs w:val="24"/>
        </w:rPr>
        <w:t xml:space="preserve">- предприятие общественного питания самостоятельно либо через операторов услуг доставки/агрегаторов услуг доставки организует доставку продукции в бесконтактные пункты выдачи «продуктоматы». </w:t>
      </w:r>
    </w:p>
    <w:p w14:paraId="6AA0547E" w14:textId="77777777" w:rsidR="000D284D" w:rsidRPr="00256A98" w:rsidRDefault="000D284D" w:rsidP="000562DD">
      <w:pPr>
        <w:ind w:firstLine="567"/>
        <w:rPr>
          <w:sz w:val="24"/>
          <w:szCs w:val="24"/>
        </w:rPr>
      </w:pPr>
    </w:p>
    <w:p w14:paraId="71B16966" w14:textId="77777777" w:rsidR="000D284D" w:rsidRPr="00256A98" w:rsidRDefault="00F32BBD" w:rsidP="000562DD">
      <w:pPr>
        <w:ind w:firstLine="567"/>
        <w:rPr>
          <w:b/>
          <w:bCs/>
          <w:sz w:val="24"/>
          <w:szCs w:val="24"/>
        </w:rPr>
      </w:pPr>
      <w:r w:rsidRPr="00256A98">
        <w:rPr>
          <w:b/>
          <w:bCs/>
          <w:sz w:val="24"/>
          <w:szCs w:val="24"/>
        </w:rPr>
        <w:t xml:space="preserve">6 Общие требования </w:t>
      </w:r>
    </w:p>
    <w:p w14:paraId="386C00B1" w14:textId="77777777" w:rsidR="000D284D" w:rsidRPr="00256A98" w:rsidRDefault="000D284D" w:rsidP="000562DD">
      <w:pPr>
        <w:ind w:firstLine="567"/>
        <w:rPr>
          <w:sz w:val="24"/>
          <w:szCs w:val="24"/>
        </w:rPr>
      </w:pPr>
    </w:p>
    <w:p w14:paraId="038C4C4F" w14:textId="77777777" w:rsidR="000D284D" w:rsidRPr="00256A98" w:rsidRDefault="00F32BBD" w:rsidP="000562DD">
      <w:pPr>
        <w:ind w:firstLine="567"/>
        <w:rPr>
          <w:sz w:val="24"/>
          <w:szCs w:val="24"/>
        </w:rPr>
      </w:pPr>
      <w:r w:rsidRPr="00256A98">
        <w:rPr>
          <w:sz w:val="24"/>
          <w:szCs w:val="24"/>
        </w:rPr>
        <w:t xml:space="preserve">6.1 Услуги доставки продукции общественного питания по заказам потребителей должны отвечать требованиям доступности, надежности, своевременности оказания (соблюдения установленных сроков и условий доставки), безопасности и информативности. </w:t>
      </w:r>
    </w:p>
    <w:p w14:paraId="66CA6B84" w14:textId="77777777" w:rsidR="00256A98" w:rsidRPr="00256A98" w:rsidRDefault="00256A98" w:rsidP="000562DD">
      <w:pPr>
        <w:ind w:firstLine="567"/>
        <w:rPr>
          <w:sz w:val="24"/>
          <w:szCs w:val="24"/>
        </w:rPr>
      </w:pPr>
    </w:p>
    <w:p w14:paraId="23CF7A9F" w14:textId="34C438F9" w:rsidR="000D284D" w:rsidRPr="00256A98" w:rsidRDefault="000D284D" w:rsidP="000562DD">
      <w:pPr>
        <w:ind w:firstLine="567"/>
        <w:rPr>
          <w:b/>
          <w:bCs/>
          <w:sz w:val="24"/>
          <w:szCs w:val="24"/>
        </w:rPr>
      </w:pPr>
      <w:r w:rsidRPr="00256A98">
        <w:rPr>
          <w:b/>
          <w:bCs/>
          <w:sz w:val="24"/>
          <w:szCs w:val="24"/>
        </w:rPr>
        <w:t>6</w:t>
      </w:r>
      <w:r w:rsidR="00F32BBD" w:rsidRPr="00256A98">
        <w:rPr>
          <w:b/>
          <w:bCs/>
          <w:sz w:val="24"/>
          <w:szCs w:val="24"/>
        </w:rPr>
        <w:t xml:space="preserve">.2 Организация и условия доставки заказов </w:t>
      </w:r>
    </w:p>
    <w:p w14:paraId="4C1D37C9" w14:textId="77777777" w:rsidR="00256A98" w:rsidRPr="00256A98" w:rsidRDefault="00256A98" w:rsidP="000562DD">
      <w:pPr>
        <w:ind w:firstLine="567"/>
        <w:rPr>
          <w:sz w:val="24"/>
          <w:szCs w:val="24"/>
        </w:rPr>
      </w:pPr>
    </w:p>
    <w:p w14:paraId="4BD83696" w14:textId="6C5EE1AE" w:rsidR="00256A98" w:rsidRPr="00256A98" w:rsidRDefault="00F32BBD" w:rsidP="000562DD">
      <w:pPr>
        <w:ind w:firstLine="567"/>
        <w:rPr>
          <w:sz w:val="24"/>
          <w:szCs w:val="24"/>
        </w:rPr>
      </w:pPr>
      <w:r w:rsidRPr="00256A98">
        <w:rPr>
          <w:sz w:val="24"/>
          <w:szCs w:val="24"/>
        </w:rPr>
        <w:t xml:space="preserve">6.2.1 Требования к ассортименту доставляемой продукции общественного питания Ассортимент доставляемой продукции общественного питания может включать кулинарные полуфабрикаты, блюда, напитки, кулинарные, кондитерские и хлебобулочные изделия, выбранные потребителями из меню доставки, предлагаемому предприятиями общественного питания, или изготовленные по индивидуальному заказу потребителей. Предприятия общественного питания самостоятельно определяют ассортимент блюд и изделий, предлагаемых для доставки потребителям, с учетом спроса и возможностей соблюдения в процессе транспортирования технологических характеристик продукции, заявленной в технологических документах, и обеспечивающих их безопасность. Доставляемая продукция предприятия общественного питания может предусматривать доготовку, например, заправку, доведение до определенной температуры (разогрев), смешивание отдельных компонентов и т. п. </w:t>
      </w:r>
    </w:p>
    <w:p w14:paraId="2E96DB11" w14:textId="77777777" w:rsidR="00256A98" w:rsidRPr="00256A98" w:rsidRDefault="00256A98" w:rsidP="000562DD">
      <w:pPr>
        <w:ind w:firstLine="567"/>
        <w:rPr>
          <w:sz w:val="24"/>
          <w:szCs w:val="24"/>
        </w:rPr>
      </w:pPr>
    </w:p>
    <w:p w14:paraId="58596DA8" w14:textId="6F688083" w:rsidR="00256A98" w:rsidRDefault="00F32BBD" w:rsidP="000562DD">
      <w:pPr>
        <w:ind w:firstLine="567"/>
      </w:pPr>
      <w:r>
        <w:t xml:space="preserve">Примечание </w:t>
      </w:r>
      <w:r w:rsidR="00256A98">
        <w:t>–</w:t>
      </w:r>
      <w:r>
        <w:t xml:space="preserve"> Некоторые блюда целесообразно доставлять в виде отдельных ингредиентов, а потребитель самостоятельно смешивает их перед употреблением. </w:t>
      </w:r>
    </w:p>
    <w:p w14:paraId="548F0B4E" w14:textId="77777777" w:rsidR="00256A98" w:rsidRDefault="00256A98" w:rsidP="000562DD">
      <w:pPr>
        <w:ind w:firstLine="567"/>
      </w:pPr>
    </w:p>
    <w:p w14:paraId="464C2939" w14:textId="0C849176" w:rsidR="00256A98" w:rsidRPr="00256A98" w:rsidRDefault="00F32BBD" w:rsidP="000562DD">
      <w:pPr>
        <w:ind w:firstLine="567"/>
        <w:rPr>
          <w:bCs/>
          <w:sz w:val="24"/>
          <w:szCs w:val="24"/>
        </w:rPr>
      </w:pPr>
      <w:r w:rsidRPr="00256A98">
        <w:rPr>
          <w:sz w:val="24"/>
          <w:szCs w:val="24"/>
        </w:rPr>
        <w:t xml:space="preserve">Ограничения на доставку продукции общественного питания потребителям устанавливаются законодательством </w:t>
      </w:r>
      <w:r w:rsidR="00256A98" w:rsidRPr="00256A98">
        <w:rPr>
          <w:sz w:val="24"/>
          <w:szCs w:val="24"/>
        </w:rPr>
        <w:t>Республики Казахстан</w:t>
      </w:r>
      <w:r w:rsidRPr="00256A98">
        <w:rPr>
          <w:sz w:val="24"/>
          <w:szCs w:val="24"/>
        </w:rPr>
        <w:t xml:space="preserve"> либо непосредственно оператором услуг доставки, в том числе организацией (предприятием) общественного </w:t>
      </w:r>
      <w:r w:rsidRPr="00256A98">
        <w:rPr>
          <w:bCs/>
          <w:sz w:val="24"/>
          <w:szCs w:val="24"/>
        </w:rPr>
        <w:t xml:space="preserve">питания. </w:t>
      </w:r>
    </w:p>
    <w:p w14:paraId="029C3AA4" w14:textId="77777777" w:rsidR="00256A98" w:rsidRPr="00256A98" w:rsidRDefault="00256A98" w:rsidP="000562DD">
      <w:pPr>
        <w:ind w:firstLine="567"/>
        <w:rPr>
          <w:bCs/>
          <w:sz w:val="24"/>
          <w:szCs w:val="24"/>
        </w:rPr>
      </w:pPr>
    </w:p>
    <w:p w14:paraId="07CEFD3F" w14:textId="457708DF" w:rsidR="00256A98" w:rsidRPr="00256A98" w:rsidRDefault="00F32BBD" w:rsidP="000562DD">
      <w:pPr>
        <w:ind w:firstLine="567"/>
        <w:rPr>
          <w:bCs/>
          <w:sz w:val="24"/>
          <w:szCs w:val="24"/>
        </w:rPr>
      </w:pPr>
      <w:r w:rsidRPr="00256A98">
        <w:rPr>
          <w:bCs/>
          <w:sz w:val="24"/>
          <w:szCs w:val="24"/>
        </w:rPr>
        <w:t xml:space="preserve">6.2.2 Информационное обеспечение услуг доставки заказов </w:t>
      </w:r>
    </w:p>
    <w:p w14:paraId="2AD2D1ED" w14:textId="5C4A8534" w:rsidR="00256A98" w:rsidRPr="00256A98" w:rsidRDefault="00F32BBD" w:rsidP="000562DD">
      <w:pPr>
        <w:ind w:firstLine="567"/>
        <w:rPr>
          <w:bCs/>
          <w:sz w:val="24"/>
          <w:szCs w:val="24"/>
        </w:rPr>
      </w:pPr>
      <w:r w:rsidRPr="00256A98">
        <w:rPr>
          <w:bCs/>
          <w:sz w:val="24"/>
          <w:szCs w:val="24"/>
        </w:rPr>
        <w:t xml:space="preserve">Исполнитель услуг доставки [оператор услуг доставки, организация (предприятие) общественного питания] должен предоставлять потребителям необходимую и достоверную информацию об оказываемых услугах доставки, обеспечивающую возможность их правильного выбора. Информацию об услугах доставки потребителям следует предоставлять в соответствии с законодательством </w:t>
      </w:r>
      <w:r w:rsidR="00256A98" w:rsidRPr="00256A98">
        <w:rPr>
          <w:sz w:val="24"/>
          <w:szCs w:val="24"/>
        </w:rPr>
        <w:t xml:space="preserve">Республики Казахстан </w:t>
      </w:r>
      <w:r w:rsidRPr="00256A98">
        <w:rPr>
          <w:bCs/>
          <w:sz w:val="24"/>
          <w:szCs w:val="24"/>
        </w:rPr>
        <w:t xml:space="preserve">согласно [1]. </w:t>
      </w:r>
    </w:p>
    <w:p w14:paraId="2B55170E" w14:textId="77777777" w:rsidR="00256A98" w:rsidRPr="00256A98" w:rsidRDefault="00F32BBD" w:rsidP="000562DD">
      <w:pPr>
        <w:ind w:firstLine="567"/>
        <w:rPr>
          <w:bCs/>
          <w:sz w:val="24"/>
          <w:szCs w:val="24"/>
        </w:rPr>
      </w:pPr>
      <w:r w:rsidRPr="00256A98">
        <w:rPr>
          <w:bCs/>
          <w:sz w:val="24"/>
          <w:szCs w:val="24"/>
        </w:rPr>
        <w:t xml:space="preserve">Информация об услугах доставки продукции общественного питания может быть </w:t>
      </w:r>
      <w:r w:rsidRPr="00256A98">
        <w:rPr>
          <w:bCs/>
          <w:sz w:val="24"/>
          <w:szCs w:val="24"/>
        </w:rPr>
        <w:lastRenderedPageBreak/>
        <w:t>доведена до сведения потребителей в информационной системе, посредством которой планируется оказание услуг доставки, включая, но не ограничиваясь: социальные сети, мобильные приложения, веб-сайты, средства связи (телевизионная, почтовая, радиосвязь и прочее), каталоги, буклеты, проспекты, фотографии и прочее. Операторы услуг доставки, в том числе организации (предприятия) общественного питания, обязаны предоставить следующую информацию об услугах доставки:</w:t>
      </w:r>
    </w:p>
    <w:p w14:paraId="6AFAEF15" w14:textId="77777777" w:rsidR="00256A98" w:rsidRPr="00256A98" w:rsidRDefault="00F32BBD" w:rsidP="000562DD">
      <w:pPr>
        <w:ind w:firstLine="567"/>
        <w:rPr>
          <w:bCs/>
          <w:sz w:val="24"/>
          <w:szCs w:val="24"/>
        </w:rPr>
      </w:pPr>
      <w:r w:rsidRPr="00256A98">
        <w:rPr>
          <w:bCs/>
          <w:sz w:val="24"/>
          <w:szCs w:val="24"/>
        </w:rPr>
        <w:t xml:space="preserve">- перечень предлагаемых способов доставки заказов; </w:t>
      </w:r>
    </w:p>
    <w:p w14:paraId="1CCAF9D2" w14:textId="77777777" w:rsidR="00256A98" w:rsidRPr="00256A98" w:rsidRDefault="00F32BBD" w:rsidP="000562DD">
      <w:pPr>
        <w:ind w:firstLine="567"/>
        <w:rPr>
          <w:bCs/>
          <w:sz w:val="24"/>
          <w:szCs w:val="24"/>
        </w:rPr>
      </w:pPr>
      <w:r w:rsidRPr="00256A98">
        <w:rPr>
          <w:bCs/>
          <w:sz w:val="24"/>
          <w:szCs w:val="24"/>
        </w:rPr>
        <w:t xml:space="preserve">- способы и условия доставки продукции; </w:t>
      </w:r>
    </w:p>
    <w:p w14:paraId="51529FEC" w14:textId="31DEA9C2" w:rsidR="00256A98" w:rsidRPr="00256A98" w:rsidRDefault="00F32BBD" w:rsidP="000562DD">
      <w:pPr>
        <w:ind w:firstLine="567"/>
        <w:rPr>
          <w:bCs/>
          <w:sz w:val="24"/>
          <w:szCs w:val="24"/>
        </w:rPr>
      </w:pPr>
      <w:r w:rsidRPr="00256A98">
        <w:rPr>
          <w:bCs/>
          <w:sz w:val="24"/>
          <w:szCs w:val="24"/>
        </w:rPr>
        <w:t xml:space="preserve">- стоимость доставки заказов, если она не включена в стоимость заказа продукции, предлагаемой к доставке; </w:t>
      </w:r>
    </w:p>
    <w:p w14:paraId="7A7117C2" w14:textId="77777777" w:rsidR="00256A98" w:rsidRPr="00256A98" w:rsidRDefault="00F32BBD" w:rsidP="000562DD">
      <w:pPr>
        <w:ind w:firstLine="567"/>
        <w:rPr>
          <w:bCs/>
          <w:sz w:val="24"/>
          <w:szCs w:val="24"/>
        </w:rPr>
      </w:pPr>
      <w:r w:rsidRPr="00256A98">
        <w:rPr>
          <w:bCs/>
          <w:sz w:val="24"/>
          <w:szCs w:val="24"/>
        </w:rPr>
        <w:t xml:space="preserve">- регион (территорию) доставки. </w:t>
      </w:r>
    </w:p>
    <w:p w14:paraId="15679F1C" w14:textId="518F1DA5" w:rsidR="00256A98" w:rsidRPr="00256A98" w:rsidRDefault="00F32BBD" w:rsidP="000562DD">
      <w:pPr>
        <w:ind w:firstLine="567"/>
        <w:rPr>
          <w:bCs/>
          <w:sz w:val="24"/>
          <w:szCs w:val="24"/>
        </w:rPr>
      </w:pPr>
      <w:r w:rsidRPr="00256A98">
        <w:rPr>
          <w:bCs/>
          <w:sz w:val="24"/>
          <w:szCs w:val="24"/>
        </w:rPr>
        <w:t>В описании способа доставки продукции исполнителям услуг доставки следует предоставлять сведения:</w:t>
      </w:r>
    </w:p>
    <w:p w14:paraId="7FAE174D" w14:textId="77777777" w:rsidR="00256A98" w:rsidRPr="00256A98" w:rsidRDefault="00F32BBD" w:rsidP="000562DD">
      <w:pPr>
        <w:ind w:firstLine="567"/>
        <w:rPr>
          <w:bCs/>
          <w:sz w:val="24"/>
          <w:szCs w:val="24"/>
        </w:rPr>
      </w:pPr>
      <w:r w:rsidRPr="00256A98">
        <w:rPr>
          <w:bCs/>
          <w:sz w:val="24"/>
          <w:szCs w:val="24"/>
        </w:rPr>
        <w:t xml:space="preserve">- о доступных способах и порядке оплаты заказа; </w:t>
      </w:r>
    </w:p>
    <w:p w14:paraId="31B50760" w14:textId="7CC0503E" w:rsidR="00256A98" w:rsidRPr="00256A98" w:rsidRDefault="00F32BBD" w:rsidP="000562DD">
      <w:pPr>
        <w:ind w:firstLine="567"/>
        <w:rPr>
          <w:bCs/>
          <w:sz w:val="24"/>
          <w:szCs w:val="24"/>
        </w:rPr>
      </w:pPr>
      <w:r w:rsidRPr="00256A98">
        <w:rPr>
          <w:bCs/>
          <w:sz w:val="24"/>
          <w:szCs w:val="24"/>
        </w:rPr>
        <w:t xml:space="preserve">- сроках доставки заказов с продукцией общественного питания (или о порядке расчета сроков доставки), а при невозможности указания конкретного срока — периода (временного интервала) доставки заказов. </w:t>
      </w:r>
    </w:p>
    <w:p w14:paraId="62FDE346" w14:textId="77777777" w:rsidR="00256A98" w:rsidRDefault="00256A98" w:rsidP="000562DD">
      <w:pPr>
        <w:ind w:firstLine="567"/>
      </w:pPr>
    </w:p>
    <w:p w14:paraId="1F625A1D" w14:textId="77777777" w:rsidR="00256A98" w:rsidRDefault="00F32BBD" w:rsidP="000562DD">
      <w:pPr>
        <w:ind w:firstLine="567"/>
      </w:pPr>
      <w:r>
        <w:t xml:space="preserve">Примечание </w:t>
      </w:r>
      <w:r w:rsidR="00256A98">
        <w:t>–</w:t>
      </w:r>
      <w:r>
        <w:t xml:space="preserve"> Сроки доставки, указанные на сайте/в мобильном приложении, являются ориентировочными. Фактические (реальные) сроки доставки могут отклоняться в сторону уменьшения или увеличения по причинам, не зависящим от исполнителя услуг доставки и курьера (в том числе, но не ограничиваясь, следующим: загруженность дорог, количество (пик) заказов на указанное время, погодные условия и прочее). При наличии вышеуказанных обстоятельств исполнители услуг доставки не признаются нарушившими сроки доставки</w:t>
      </w:r>
      <w:r w:rsidR="00256A98">
        <w:t>.</w:t>
      </w:r>
    </w:p>
    <w:p w14:paraId="5E2D10B6" w14:textId="77777777" w:rsidR="00256A98" w:rsidRDefault="00256A98" w:rsidP="000562DD">
      <w:pPr>
        <w:ind w:firstLine="567"/>
      </w:pPr>
    </w:p>
    <w:p w14:paraId="15F59AA0" w14:textId="77777777" w:rsidR="00256A98" w:rsidRPr="00256A98" w:rsidRDefault="00F32BBD" w:rsidP="000562DD">
      <w:pPr>
        <w:ind w:firstLine="567"/>
        <w:rPr>
          <w:bCs/>
          <w:sz w:val="24"/>
          <w:szCs w:val="24"/>
        </w:rPr>
      </w:pPr>
      <w:r w:rsidRPr="00256A98">
        <w:rPr>
          <w:bCs/>
          <w:sz w:val="24"/>
          <w:szCs w:val="24"/>
        </w:rPr>
        <w:t xml:space="preserve">- условия отказа от продукции ненадлежащего качества (в случае обнаружения у нее недостатков, выявленных потребителем после вскрытия упаковки и (или) в процессе непосредственного употребления продукции) и порядке возврата денежных средств; </w:t>
      </w:r>
    </w:p>
    <w:p w14:paraId="772D2091" w14:textId="77777777" w:rsidR="00256A98" w:rsidRPr="00256A98" w:rsidRDefault="00F32BBD" w:rsidP="000562DD">
      <w:pPr>
        <w:ind w:firstLine="567"/>
        <w:rPr>
          <w:bCs/>
          <w:sz w:val="24"/>
          <w:szCs w:val="24"/>
        </w:rPr>
      </w:pPr>
      <w:r w:rsidRPr="00256A98">
        <w:rPr>
          <w:bCs/>
          <w:sz w:val="24"/>
          <w:szCs w:val="24"/>
        </w:rPr>
        <w:t xml:space="preserve">- необходимости оплаты потребителем оказанной услуги доставки продукции надлежащего качества (стоимости доставки) в случае отказа потребителя от продукции. </w:t>
      </w:r>
    </w:p>
    <w:p w14:paraId="4ADBB5C6" w14:textId="77777777" w:rsidR="00256A98" w:rsidRPr="00256A98" w:rsidRDefault="00F32BBD" w:rsidP="000562DD">
      <w:pPr>
        <w:ind w:firstLine="567"/>
        <w:rPr>
          <w:bCs/>
          <w:sz w:val="24"/>
          <w:szCs w:val="24"/>
        </w:rPr>
      </w:pPr>
      <w:r w:rsidRPr="00256A98">
        <w:rPr>
          <w:bCs/>
          <w:sz w:val="24"/>
          <w:szCs w:val="24"/>
        </w:rPr>
        <w:t xml:space="preserve">При этом оператор услуг доставки/агрегатор услуг доставки вправе предоставить краткое описание сведений об услугах доставки с обязательным указанием источника информации (например, публичная оферта по реализации продукции общественного питания, пользовательское соглашение), содержащее полные условия и требования к услугам доставки. </w:t>
      </w:r>
    </w:p>
    <w:p w14:paraId="4FD0217D" w14:textId="77777777" w:rsidR="00256A98" w:rsidRPr="00256A98" w:rsidRDefault="00256A98" w:rsidP="000562DD">
      <w:pPr>
        <w:ind w:firstLine="567"/>
        <w:rPr>
          <w:bCs/>
          <w:sz w:val="24"/>
          <w:szCs w:val="24"/>
        </w:rPr>
      </w:pPr>
    </w:p>
    <w:p w14:paraId="630009B1" w14:textId="69D948F0" w:rsidR="00256A98" w:rsidRPr="00256A98" w:rsidRDefault="00F32BBD" w:rsidP="000562DD">
      <w:pPr>
        <w:ind w:firstLine="567"/>
        <w:rPr>
          <w:b/>
          <w:sz w:val="24"/>
          <w:szCs w:val="24"/>
        </w:rPr>
      </w:pPr>
      <w:r w:rsidRPr="00256A98">
        <w:rPr>
          <w:b/>
          <w:sz w:val="24"/>
          <w:szCs w:val="24"/>
        </w:rPr>
        <w:t xml:space="preserve">6.3 Организация доставки продукции общественного питания потребителям </w:t>
      </w:r>
    </w:p>
    <w:p w14:paraId="16B99B55" w14:textId="77777777" w:rsidR="00256A98" w:rsidRPr="00256A98" w:rsidRDefault="00256A98" w:rsidP="000562DD">
      <w:pPr>
        <w:ind w:firstLine="567"/>
        <w:rPr>
          <w:bCs/>
          <w:sz w:val="24"/>
          <w:szCs w:val="24"/>
        </w:rPr>
      </w:pPr>
    </w:p>
    <w:p w14:paraId="092CAD8B" w14:textId="77777777" w:rsidR="00256A98" w:rsidRPr="00256A98" w:rsidRDefault="00F32BBD" w:rsidP="000562DD">
      <w:pPr>
        <w:ind w:firstLine="567"/>
        <w:rPr>
          <w:bCs/>
          <w:sz w:val="24"/>
          <w:szCs w:val="24"/>
        </w:rPr>
      </w:pPr>
      <w:r w:rsidRPr="00256A98">
        <w:rPr>
          <w:bCs/>
          <w:sz w:val="24"/>
          <w:szCs w:val="24"/>
        </w:rPr>
        <w:t xml:space="preserve">6.3.1 Организация доставки продукции общественного питания предусматривает, как правило, следующие этапы: </w:t>
      </w:r>
    </w:p>
    <w:p w14:paraId="5AD97FF2" w14:textId="77777777" w:rsidR="00256A98" w:rsidRPr="00256A98" w:rsidRDefault="00F32BBD" w:rsidP="000562DD">
      <w:pPr>
        <w:ind w:firstLine="567"/>
        <w:rPr>
          <w:bCs/>
          <w:sz w:val="24"/>
          <w:szCs w:val="24"/>
        </w:rPr>
      </w:pPr>
      <w:r w:rsidRPr="00256A98">
        <w:rPr>
          <w:bCs/>
          <w:sz w:val="24"/>
          <w:szCs w:val="24"/>
        </w:rPr>
        <w:t xml:space="preserve">- ознакомление потребителей с предложениями исполнителя услуг общественного питания (изготовителя продукции) через описания продукции общественного питания в информационной системе, посредством которой планируется оказание услуг доставки, или иными способами, исключающими возможность непосредственного ознакомления потребителя с продукцией. </w:t>
      </w:r>
    </w:p>
    <w:p w14:paraId="71A59D73" w14:textId="77777777" w:rsidR="00256A98" w:rsidRDefault="00256A98" w:rsidP="000562DD">
      <w:pPr>
        <w:ind w:firstLine="567"/>
      </w:pPr>
    </w:p>
    <w:p w14:paraId="2BA4828E" w14:textId="77777777" w:rsidR="00256A98" w:rsidRDefault="00F32BBD" w:rsidP="000562DD">
      <w:pPr>
        <w:ind w:firstLine="567"/>
      </w:pPr>
      <w:r>
        <w:t xml:space="preserve">Примечание </w:t>
      </w:r>
      <w:r w:rsidR="00256A98">
        <w:t>–</w:t>
      </w:r>
      <w:r>
        <w:t xml:space="preserve"> Описание продукции общественного питания должно соответствовать технологическим документам на продукцию, разработанным исполнителем услуг общественного питания (ТК, ТТК, ТИ), и может содержать фото и наименование конкретного предприятия общественного питания (изготовителя продукции); </w:t>
      </w:r>
    </w:p>
    <w:p w14:paraId="6E38E9E4" w14:textId="77777777" w:rsidR="009A075A" w:rsidRDefault="009A075A" w:rsidP="000562DD">
      <w:pPr>
        <w:ind w:firstLine="567"/>
      </w:pPr>
    </w:p>
    <w:p w14:paraId="5FBD4DF4" w14:textId="5D38FC6E" w:rsidR="00256A98" w:rsidRPr="009A075A" w:rsidRDefault="00F32BBD" w:rsidP="000562DD">
      <w:pPr>
        <w:ind w:firstLine="567"/>
        <w:rPr>
          <w:bCs/>
          <w:sz w:val="24"/>
          <w:szCs w:val="24"/>
        </w:rPr>
      </w:pPr>
      <w:r w:rsidRPr="009A075A">
        <w:rPr>
          <w:bCs/>
          <w:sz w:val="24"/>
          <w:szCs w:val="24"/>
        </w:rPr>
        <w:t xml:space="preserve">- прием заказов на продукцию общественного питания для их последующей </w:t>
      </w:r>
      <w:r w:rsidRPr="009A075A">
        <w:rPr>
          <w:bCs/>
          <w:sz w:val="24"/>
          <w:szCs w:val="24"/>
        </w:rPr>
        <w:lastRenderedPageBreak/>
        <w:t xml:space="preserve">доставки к местонахождению потребителя или по указанному им адресу; определение способа доставки (контактный или бесконтактный), согласование с потребителем даты и времени (периода) доставки; </w:t>
      </w:r>
    </w:p>
    <w:p w14:paraId="4A48FD8E" w14:textId="7C6471F0" w:rsidR="00256A98" w:rsidRPr="009A075A" w:rsidRDefault="00F32BBD" w:rsidP="000562DD">
      <w:pPr>
        <w:ind w:firstLine="567"/>
        <w:rPr>
          <w:bCs/>
          <w:sz w:val="24"/>
          <w:szCs w:val="24"/>
        </w:rPr>
      </w:pPr>
      <w:r w:rsidRPr="009A075A">
        <w:rPr>
          <w:bCs/>
          <w:sz w:val="24"/>
          <w:szCs w:val="24"/>
        </w:rPr>
        <w:t xml:space="preserve">- комплектование и упаковывание заказов с продукцией на предприятиях общественного питания и (или) складах, распределительных центрах; </w:t>
      </w:r>
    </w:p>
    <w:p w14:paraId="18175933" w14:textId="77777777" w:rsidR="009A075A" w:rsidRPr="009A075A" w:rsidRDefault="00F32BBD" w:rsidP="000562DD">
      <w:pPr>
        <w:ind w:firstLine="567"/>
        <w:rPr>
          <w:bCs/>
          <w:sz w:val="24"/>
          <w:szCs w:val="24"/>
        </w:rPr>
      </w:pPr>
      <w:r w:rsidRPr="009A075A">
        <w:rPr>
          <w:bCs/>
          <w:sz w:val="24"/>
          <w:szCs w:val="24"/>
        </w:rPr>
        <w:t>- прием курьерами (курьерскими или транспортными службами) укомплектованных и упакованных заказов в предприятиях общественного питания и (или) на складах, распределительных центрах; -</w:t>
      </w:r>
      <w:r w:rsidRPr="009A075A">
        <w:rPr>
          <w:bCs/>
          <w:sz w:val="24"/>
          <w:szCs w:val="24"/>
        </w:rPr>
        <w:t> </w:t>
      </w:r>
      <w:r w:rsidRPr="009A075A">
        <w:rPr>
          <w:bCs/>
          <w:sz w:val="24"/>
          <w:szCs w:val="24"/>
        </w:rPr>
        <w:t xml:space="preserve"> перемещение (транспортирование) продукции общественного питания (непосредственная доставка); -</w:t>
      </w:r>
      <w:r w:rsidRPr="009A075A">
        <w:rPr>
          <w:bCs/>
          <w:sz w:val="24"/>
          <w:szCs w:val="24"/>
        </w:rPr>
        <w:t> </w:t>
      </w:r>
      <w:r w:rsidRPr="009A075A">
        <w:rPr>
          <w:bCs/>
          <w:sz w:val="24"/>
          <w:szCs w:val="24"/>
        </w:rPr>
        <w:t xml:space="preserve"> выдача (вручение) продукции общественного питания потребителям (в том числе бесконтактным способом) в установленные сроки или передача в пункты выдачи заказов. </w:t>
      </w:r>
    </w:p>
    <w:p w14:paraId="09114503" w14:textId="77777777" w:rsidR="009A075A" w:rsidRPr="009A075A" w:rsidRDefault="00F32BBD" w:rsidP="000562DD">
      <w:pPr>
        <w:ind w:firstLine="567"/>
        <w:rPr>
          <w:bCs/>
          <w:sz w:val="24"/>
          <w:szCs w:val="24"/>
        </w:rPr>
      </w:pPr>
      <w:r w:rsidRPr="009A075A">
        <w:rPr>
          <w:bCs/>
          <w:sz w:val="24"/>
          <w:szCs w:val="24"/>
        </w:rPr>
        <w:t xml:space="preserve">6.3.2 Прием заказов на оказание услуг доставки продукции общественного питания может осуществляться следующими способами: </w:t>
      </w:r>
    </w:p>
    <w:p w14:paraId="25B66C2B" w14:textId="77777777" w:rsidR="009A075A" w:rsidRPr="009A075A" w:rsidRDefault="00F32BBD" w:rsidP="000562DD">
      <w:pPr>
        <w:ind w:firstLine="567"/>
        <w:rPr>
          <w:bCs/>
          <w:sz w:val="24"/>
          <w:szCs w:val="24"/>
        </w:rPr>
      </w:pPr>
      <w:r w:rsidRPr="009A075A">
        <w:rPr>
          <w:bCs/>
          <w:sz w:val="24"/>
          <w:szCs w:val="24"/>
        </w:rPr>
        <w:t>- через агрегаторов услуг доставки, - через операторов услуг доставки, посредством мобильного приложения или веб-сайта изготовителей продукции или исполнителей услуг доставки (предприятий питания, операторов услуг доставки и агрегаторов услуг доставки) в информационно-телекоммуникационной сети Интернет;</w:t>
      </w:r>
    </w:p>
    <w:p w14:paraId="06D90C83" w14:textId="77777777" w:rsidR="009A075A" w:rsidRPr="009A075A" w:rsidRDefault="00F32BBD" w:rsidP="000562DD">
      <w:pPr>
        <w:ind w:firstLine="567"/>
        <w:rPr>
          <w:bCs/>
          <w:sz w:val="24"/>
          <w:szCs w:val="24"/>
        </w:rPr>
      </w:pPr>
      <w:r w:rsidRPr="009A075A">
        <w:rPr>
          <w:bCs/>
          <w:sz w:val="24"/>
          <w:szCs w:val="24"/>
        </w:rPr>
        <w:t xml:space="preserve">- по телефону (в том числе через колл-центры) и иными способами. </w:t>
      </w:r>
    </w:p>
    <w:p w14:paraId="4F64D1C4" w14:textId="77777777" w:rsidR="009A075A" w:rsidRPr="009A075A" w:rsidRDefault="00F32BBD" w:rsidP="000562DD">
      <w:pPr>
        <w:ind w:firstLine="567"/>
        <w:rPr>
          <w:bCs/>
          <w:sz w:val="24"/>
          <w:szCs w:val="24"/>
        </w:rPr>
      </w:pPr>
      <w:r w:rsidRPr="009A075A">
        <w:rPr>
          <w:bCs/>
          <w:sz w:val="24"/>
          <w:szCs w:val="24"/>
        </w:rPr>
        <w:t xml:space="preserve">6.3.3 Различают предварительный заказ на доставку продукции общественного питания, после которого сотрудник (менеджер) перезванивает и уточняет информацию о заказе, и оказание услуги доставки без предварительного заказа, когда информация, переданная посредством способов приема заказов, указанных в 6.3.2, принимается организацией (предприятием) общественного питания или оператором услуг доставки к выполнению без последующего согласования с потребителем. </w:t>
      </w:r>
    </w:p>
    <w:p w14:paraId="73CE68F4" w14:textId="77777777" w:rsidR="009A075A" w:rsidRDefault="009A075A" w:rsidP="000562DD">
      <w:pPr>
        <w:ind w:firstLine="567"/>
      </w:pPr>
    </w:p>
    <w:p w14:paraId="630D1FCA" w14:textId="77777777" w:rsidR="009A075A" w:rsidRDefault="00F32BBD" w:rsidP="000562DD">
      <w:pPr>
        <w:ind w:firstLine="567"/>
      </w:pPr>
      <w:r>
        <w:t xml:space="preserve">Примечание </w:t>
      </w:r>
      <w:r w:rsidR="009A075A">
        <w:t xml:space="preserve">– </w:t>
      </w:r>
      <w:r>
        <w:t xml:space="preserve">Под предварительным заказом (предзаказ) понимают способ заказа продукции или услуги до начала ее реализации или оказания. Предзаказ позволяет потребителю забронировать продукцию. </w:t>
      </w:r>
    </w:p>
    <w:p w14:paraId="213549DC" w14:textId="77777777" w:rsidR="009A075A" w:rsidRDefault="009A075A" w:rsidP="000562DD">
      <w:pPr>
        <w:ind w:firstLine="567"/>
      </w:pPr>
    </w:p>
    <w:p w14:paraId="603B1B3E" w14:textId="77777777" w:rsidR="009A075A" w:rsidRDefault="00F32BBD" w:rsidP="000562DD">
      <w:pPr>
        <w:ind w:firstLine="567"/>
      </w:pPr>
      <w:r>
        <w:t xml:space="preserve">6.3.4 Способ уведомления о приеме заказа на услуги доставки продукции общественного питания устанавливает оператор услуг доставки/агрегатор услуг доставки (звонок менеджера, СМС-сообщение, сообщение по электронной почте и прочее). </w:t>
      </w:r>
    </w:p>
    <w:p w14:paraId="1367765B" w14:textId="77777777" w:rsidR="009A075A" w:rsidRDefault="009A075A" w:rsidP="000562DD">
      <w:pPr>
        <w:ind w:firstLine="567"/>
      </w:pPr>
    </w:p>
    <w:p w14:paraId="048580CF" w14:textId="77777777" w:rsidR="009A075A" w:rsidRPr="009A075A" w:rsidRDefault="00F32BBD" w:rsidP="000562DD">
      <w:pPr>
        <w:ind w:firstLine="567"/>
        <w:rPr>
          <w:b/>
          <w:sz w:val="24"/>
          <w:szCs w:val="24"/>
        </w:rPr>
      </w:pPr>
      <w:r w:rsidRPr="009A075A">
        <w:rPr>
          <w:b/>
          <w:sz w:val="24"/>
          <w:szCs w:val="24"/>
        </w:rPr>
        <w:t xml:space="preserve">6.4 Способы оплаты заказа потребителем </w:t>
      </w:r>
    </w:p>
    <w:p w14:paraId="12683C00" w14:textId="77777777" w:rsidR="009A075A" w:rsidRPr="009A075A" w:rsidRDefault="009A075A" w:rsidP="000562DD">
      <w:pPr>
        <w:ind w:firstLine="567"/>
        <w:rPr>
          <w:bCs/>
          <w:sz w:val="24"/>
          <w:szCs w:val="24"/>
        </w:rPr>
      </w:pPr>
    </w:p>
    <w:p w14:paraId="2770D572" w14:textId="7533BF26" w:rsidR="009A075A" w:rsidRPr="009A075A" w:rsidRDefault="00F32BBD" w:rsidP="000562DD">
      <w:pPr>
        <w:ind w:firstLine="567"/>
        <w:rPr>
          <w:bCs/>
          <w:sz w:val="24"/>
          <w:szCs w:val="24"/>
        </w:rPr>
      </w:pPr>
      <w:r w:rsidRPr="009A075A">
        <w:rPr>
          <w:bCs/>
          <w:sz w:val="24"/>
          <w:szCs w:val="24"/>
        </w:rPr>
        <w:t xml:space="preserve">6.4.1 Порядок оплаты за доставленную продукцию общественного питания регулируется публичной офертой или условиями договора оказания услуг с оператором доставки, организацией (предприятием) общественного питания, агрегатором услуг. </w:t>
      </w:r>
    </w:p>
    <w:p w14:paraId="32B12979" w14:textId="77777777" w:rsidR="009A075A" w:rsidRPr="009A075A" w:rsidRDefault="00F32BBD" w:rsidP="000562DD">
      <w:pPr>
        <w:ind w:firstLine="567"/>
        <w:rPr>
          <w:bCs/>
          <w:sz w:val="24"/>
          <w:szCs w:val="24"/>
        </w:rPr>
      </w:pPr>
      <w:r w:rsidRPr="009A075A">
        <w:rPr>
          <w:bCs/>
          <w:sz w:val="24"/>
          <w:szCs w:val="24"/>
        </w:rPr>
        <w:t xml:space="preserve">6.4.2 Различают предварительную оплату услуг доставки продукции и оплату по факту оказания услуг доставки (постоплату). </w:t>
      </w:r>
    </w:p>
    <w:p w14:paraId="3831BE03" w14:textId="77777777" w:rsidR="009A075A" w:rsidRPr="009A075A" w:rsidRDefault="00F32BBD" w:rsidP="000562DD">
      <w:pPr>
        <w:ind w:firstLine="567"/>
        <w:rPr>
          <w:bCs/>
          <w:sz w:val="24"/>
          <w:szCs w:val="24"/>
        </w:rPr>
      </w:pPr>
      <w:r w:rsidRPr="009A075A">
        <w:rPr>
          <w:bCs/>
          <w:sz w:val="24"/>
          <w:szCs w:val="24"/>
        </w:rPr>
        <w:t xml:space="preserve">6.4.3 Услуги доставки продукции общественного питания могут оплачиваться потребителями с применением бонусных баллов, купонов и иных способов подтверждения лояльности. </w:t>
      </w:r>
    </w:p>
    <w:p w14:paraId="46F52F81" w14:textId="45EA6617" w:rsidR="009A075A" w:rsidRPr="009A075A" w:rsidRDefault="00F32BBD" w:rsidP="000562DD">
      <w:pPr>
        <w:ind w:firstLine="567"/>
        <w:rPr>
          <w:bCs/>
          <w:sz w:val="24"/>
          <w:szCs w:val="24"/>
        </w:rPr>
      </w:pPr>
      <w:r w:rsidRPr="009A075A">
        <w:rPr>
          <w:bCs/>
          <w:sz w:val="24"/>
          <w:szCs w:val="24"/>
        </w:rPr>
        <w:t xml:space="preserve">6.4.4 Периодичность и порядок направления потребителю информации о дате и времени поступления заказов регулируется внутренними документами организации (предприятия) питания, операторов/агрегаторов услуг доставки. </w:t>
      </w:r>
    </w:p>
    <w:p w14:paraId="41EBC9B5" w14:textId="368083BC" w:rsidR="009A075A" w:rsidRPr="009A075A" w:rsidRDefault="00F32BBD" w:rsidP="000562DD">
      <w:pPr>
        <w:ind w:firstLine="567"/>
        <w:rPr>
          <w:bCs/>
          <w:sz w:val="24"/>
          <w:szCs w:val="24"/>
        </w:rPr>
      </w:pPr>
      <w:r w:rsidRPr="009A075A">
        <w:rPr>
          <w:bCs/>
          <w:sz w:val="24"/>
          <w:szCs w:val="24"/>
        </w:rPr>
        <w:t xml:space="preserve">6.4.5 До момента оформления (оплаты) продукции потребитель обязуется ознакомиться со всеми условиями оказания услуг доставки, а также с информацией, указанной в публичной оферте/условиях доставки товаров. Оплата продукции потребителем на сайте/в мобильном приложении означает согласие потребителя со всеми существенными условиями оказания услуг доставки и условиями публичной оферты; а также ознакомление потребителя с описанием продукции и всей необходимой и </w:t>
      </w:r>
      <w:r w:rsidRPr="009A075A">
        <w:rPr>
          <w:bCs/>
          <w:sz w:val="24"/>
          <w:szCs w:val="24"/>
        </w:rPr>
        <w:lastRenderedPageBreak/>
        <w:t xml:space="preserve">достаточной информацией (сведениями): об услугах и условиях их оказания; о наименовании продукции, об упаковке, способах приготовления продукции и входящих в нее основных ингредиентах, объеме (массе) порций, пищевой ценности. Постоплата осуществляется по факту оказания услуг доставки после получения заказа с продукцией общественного питания. </w:t>
      </w:r>
    </w:p>
    <w:p w14:paraId="2788AFC8" w14:textId="3AEA041D" w:rsidR="009A075A" w:rsidRPr="009A075A" w:rsidRDefault="00F32BBD" w:rsidP="000562DD">
      <w:pPr>
        <w:ind w:firstLine="567"/>
        <w:rPr>
          <w:bCs/>
          <w:sz w:val="24"/>
          <w:szCs w:val="24"/>
        </w:rPr>
      </w:pPr>
      <w:r w:rsidRPr="009A075A">
        <w:rPr>
          <w:bCs/>
          <w:sz w:val="24"/>
          <w:szCs w:val="24"/>
        </w:rPr>
        <w:t xml:space="preserve">6.5 Продукцию общественного питания, доставляемую курьером или выдаваемую в пунктах выдачи заказов, следует передавать потребителю по указанному им адресу, а при его отсутствии </w:t>
      </w:r>
      <w:r w:rsidR="009A075A">
        <w:rPr>
          <w:bCs/>
          <w:sz w:val="24"/>
          <w:szCs w:val="24"/>
        </w:rPr>
        <w:t>–</w:t>
      </w:r>
      <w:r w:rsidRPr="009A075A">
        <w:rPr>
          <w:bCs/>
          <w:sz w:val="24"/>
          <w:szCs w:val="24"/>
        </w:rPr>
        <w:t xml:space="preserve"> любому лицу, предъявившему информацию о номере заказа или другое подтверждение об оформлении заказа (в том числе электронное), если это предусмотрено договором на оказание услуг доставки. (офертой, пользовательским соглашением). </w:t>
      </w:r>
    </w:p>
    <w:p w14:paraId="3120E05D" w14:textId="77777777" w:rsidR="009A075A" w:rsidRPr="009A075A" w:rsidRDefault="009A075A" w:rsidP="000562DD">
      <w:pPr>
        <w:ind w:firstLine="567"/>
        <w:rPr>
          <w:bCs/>
          <w:sz w:val="24"/>
          <w:szCs w:val="24"/>
        </w:rPr>
      </w:pPr>
    </w:p>
    <w:p w14:paraId="4133DC9F" w14:textId="0D45281F" w:rsidR="009A075A" w:rsidRPr="009A075A" w:rsidRDefault="00F32BBD" w:rsidP="000562DD">
      <w:pPr>
        <w:ind w:firstLine="567"/>
        <w:rPr>
          <w:b/>
          <w:sz w:val="24"/>
          <w:szCs w:val="24"/>
        </w:rPr>
      </w:pPr>
      <w:r w:rsidRPr="009A075A">
        <w:rPr>
          <w:b/>
          <w:sz w:val="24"/>
          <w:szCs w:val="24"/>
        </w:rPr>
        <w:t xml:space="preserve">6.6 Упаковка и маркировка продукции общественного питания, подлежащей доставке </w:t>
      </w:r>
    </w:p>
    <w:p w14:paraId="05E7160A" w14:textId="77777777" w:rsidR="009A075A" w:rsidRPr="009A075A" w:rsidRDefault="009A075A" w:rsidP="000562DD">
      <w:pPr>
        <w:ind w:firstLine="567"/>
        <w:rPr>
          <w:bCs/>
          <w:sz w:val="24"/>
          <w:szCs w:val="24"/>
        </w:rPr>
      </w:pPr>
    </w:p>
    <w:p w14:paraId="0756E265" w14:textId="77777777" w:rsidR="009A075A" w:rsidRDefault="00F32BBD" w:rsidP="000562DD">
      <w:pPr>
        <w:ind w:firstLine="567"/>
        <w:rPr>
          <w:bCs/>
          <w:sz w:val="24"/>
          <w:szCs w:val="24"/>
        </w:rPr>
      </w:pPr>
      <w:r w:rsidRPr="009A075A">
        <w:rPr>
          <w:bCs/>
          <w:sz w:val="24"/>
          <w:szCs w:val="24"/>
        </w:rPr>
        <w:t xml:space="preserve">Продукция общественного питания, подлежащая доставке по заказам потребителей, должна быть упакована в надлежащую упаковку и промаркирована в соответствии с техническими регламентами [5], [6]. </w:t>
      </w:r>
    </w:p>
    <w:p w14:paraId="34B54B0B" w14:textId="30ECCBE5" w:rsidR="009A075A" w:rsidRPr="009A075A" w:rsidRDefault="00F32BBD" w:rsidP="000562DD">
      <w:pPr>
        <w:ind w:firstLine="567"/>
        <w:rPr>
          <w:bCs/>
          <w:sz w:val="24"/>
          <w:szCs w:val="24"/>
        </w:rPr>
      </w:pPr>
      <w:r w:rsidRPr="009A075A">
        <w:rPr>
          <w:bCs/>
          <w:sz w:val="24"/>
          <w:szCs w:val="24"/>
        </w:rPr>
        <w:t xml:space="preserve">Каждая потребительская упаковка с продукцией общественного питания должна иметь маркировочный ярлык со следующей информацией: </w:t>
      </w:r>
    </w:p>
    <w:p w14:paraId="3FE3BFCC" w14:textId="77777777" w:rsidR="009A075A" w:rsidRPr="009A075A" w:rsidRDefault="00F32BBD" w:rsidP="000562DD">
      <w:pPr>
        <w:ind w:firstLine="567"/>
        <w:rPr>
          <w:bCs/>
          <w:sz w:val="24"/>
          <w:szCs w:val="24"/>
        </w:rPr>
      </w:pPr>
      <w:r w:rsidRPr="009A075A">
        <w:rPr>
          <w:bCs/>
          <w:sz w:val="24"/>
          <w:szCs w:val="24"/>
        </w:rPr>
        <w:t xml:space="preserve">- наименование продукции общественного питания с указанием способов приготовления и входящих основных ингредиентов; </w:t>
      </w:r>
    </w:p>
    <w:p w14:paraId="0F8A0ACE" w14:textId="1F41DB64" w:rsidR="009A075A" w:rsidRPr="009A075A" w:rsidRDefault="00F32BBD" w:rsidP="000562DD">
      <w:pPr>
        <w:ind w:firstLine="567"/>
        <w:rPr>
          <w:bCs/>
          <w:sz w:val="24"/>
          <w:szCs w:val="24"/>
        </w:rPr>
      </w:pPr>
      <w:r w:rsidRPr="009A075A">
        <w:rPr>
          <w:bCs/>
          <w:sz w:val="24"/>
          <w:szCs w:val="24"/>
        </w:rPr>
        <w:t xml:space="preserve">- фирменное название (название), адрес местонахождения изготовителя, исполнителя услуг (предприятия общественного питания); </w:t>
      </w:r>
    </w:p>
    <w:p w14:paraId="6D2FAC2C" w14:textId="77777777" w:rsidR="009A075A" w:rsidRPr="009A075A" w:rsidRDefault="00F32BBD" w:rsidP="000562DD">
      <w:pPr>
        <w:ind w:firstLine="567"/>
        <w:rPr>
          <w:bCs/>
          <w:sz w:val="24"/>
          <w:szCs w:val="24"/>
        </w:rPr>
      </w:pPr>
      <w:r w:rsidRPr="009A075A">
        <w:rPr>
          <w:bCs/>
          <w:sz w:val="24"/>
          <w:szCs w:val="24"/>
        </w:rPr>
        <w:t xml:space="preserve">- сведения об объеме (весе, массе) порций продукции (блюда, изделия, напитка, полуфабриката) и покупных товаров; </w:t>
      </w:r>
    </w:p>
    <w:p w14:paraId="1B367C9B" w14:textId="77777777" w:rsidR="009A075A" w:rsidRDefault="00F32BBD" w:rsidP="000562DD">
      <w:pPr>
        <w:ind w:firstLine="567"/>
        <w:rPr>
          <w:bCs/>
          <w:sz w:val="24"/>
          <w:szCs w:val="24"/>
        </w:rPr>
      </w:pPr>
      <w:r w:rsidRPr="009A075A">
        <w:rPr>
          <w:bCs/>
          <w:sz w:val="24"/>
          <w:szCs w:val="24"/>
        </w:rPr>
        <w:t xml:space="preserve">- дата и час изготовления продукции, условия хранения, сроки годности; </w:t>
      </w:r>
    </w:p>
    <w:p w14:paraId="1E3F1A85" w14:textId="14571583" w:rsidR="009A075A" w:rsidRPr="009A075A" w:rsidRDefault="00F32BBD" w:rsidP="000562DD">
      <w:pPr>
        <w:ind w:firstLine="567"/>
        <w:rPr>
          <w:bCs/>
          <w:sz w:val="24"/>
          <w:szCs w:val="24"/>
        </w:rPr>
      </w:pPr>
      <w:r w:rsidRPr="009A075A">
        <w:rPr>
          <w:bCs/>
          <w:sz w:val="24"/>
          <w:szCs w:val="24"/>
        </w:rPr>
        <w:t xml:space="preserve">- сведения о пищевой ценности продукции общественного питания (в том числе калорийности, содержании белков, жиров, углеводов и др.); </w:t>
      </w:r>
    </w:p>
    <w:p w14:paraId="30441C3D" w14:textId="77777777" w:rsidR="009A075A" w:rsidRDefault="00F32BBD" w:rsidP="000562DD">
      <w:pPr>
        <w:ind w:firstLine="567"/>
        <w:rPr>
          <w:bCs/>
          <w:sz w:val="24"/>
          <w:szCs w:val="24"/>
        </w:rPr>
      </w:pPr>
      <w:r w:rsidRPr="009A075A">
        <w:rPr>
          <w:bCs/>
          <w:sz w:val="24"/>
          <w:szCs w:val="24"/>
        </w:rPr>
        <w:t xml:space="preserve">- рекомендации по употреблению (при необходимости) и изготовлению (для полуфабрикатов) в соответствии с технологическими документами. </w:t>
      </w:r>
    </w:p>
    <w:p w14:paraId="43F04132" w14:textId="7B2BB2FA" w:rsidR="009A075A" w:rsidRDefault="00F32BBD" w:rsidP="000562DD">
      <w:pPr>
        <w:ind w:firstLine="567"/>
        <w:rPr>
          <w:bCs/>
          <w:sz w:val="24"/>
          <w:szCs w:val="24"/>
        </w:rPr>
      </w:pPr>
      <w:r w:rsidRPr="009A075A">
        <w:rPr>
          <w:bCs/>
          <w:sz w:val="24"/>
          <w:szCs w:val="24"/>
        </w:rPr>
        <w:t xml:space="preserve">По усмотрению изготовителя продукции общественного питания на маркировочном ярлыке или упаковке может быть размещена информация о противопоказаниях при отдельных заболеваниях, номер заказа, средства идентификации </w:t>
      </w:r>
      <w:r w:rsidR="009A075A">
        <w:rPr>
          <w:bCs/>
          <w:sz w:val="24"/>
          <w:szCs w:val="24"/>
        </w:rPr>
        <w:t>–</w:t>
      </w:r>
      <w:r w:rsidR="009A075A" w:rsidRPr="009A075A">
        <w:rPr>
          <w:bCs/>
          <w:sz w:val="24"/>
          <w:szCs w:val="24"/>
        </w:rPr>
        <w:t xml:space="preserve"> </w:t>
      </w:r>
      <w:r w:rsidRPr="009A075A">
        <w:rPr>
          <w:bCs/>
          <w:sz w:val="24"/>
          <w:szCs w:val="24"/>
        </w:rPr>
        <w:t xml:space="preserve">штрихкод, координаты обратной связи и другая информация, например, характеристики упаковочных материалов. </w:t>
      </w:r>
    </w:p>
    <w:p w14:paraId="3823AF77" w14:textId="3FFC0FA0" w:rsidR="009A075A" w:rsidRPr="009A075A" w:rsidRDefault="00F32BBD" w:rsidP="000562DD">
      <w:pPr>
        <w:ind w:firstLine="567"/>
        <w:rPr>
          <w:bCs/>
          <w:sz w:val="24"/>
          <w:szCs w:val="24"/>
        </w:rPr>
      </w:pPr>
      <w:r w:rsidRPr="009A075A">
        <w:rPr>
          <w:bCs/>
          <w:sz w:val="24"/>
          <w:szCs w:val="24"/>
        </w:rPr>
        <w:t xml:space="preserve">Маркировка продукции общественного питания, помещенной непосредственно в транспортную упаковку, может наноситься на транспортную упаковку, и (или) на этикетку, и (или) листок-вкладыш, помещаемый в каждую транспортную упаковку или прилагаемый к каждой транспортной упаковке, либо содержаться в документах, сопровождающих продукцию. </w:t>
      </w:r>
    </w:p>
    <w:p w14:paraId="7F539E93" w14:textId="77777777" w:rsidR="009A075A" w:rsidRDefault="009A075A" w:rsidP="000562DD">
      <w:pPr>
        <w:ind w:firstLine="567"/>
        <w:rPr>
          <w:bCs/>
          <w:sz w:val="24"/>
          <w:szCs w:val="24"/>
        </w:rPr>
      </w:pPr>
    </w:p>
    <w:p w14:paraId="4073E236" w14:textId="77777777" w:rsidR="009A075A" w:rsidRPr="009A075A" w:rsidRDefault="00F32BBD" w:rsidP="000562DD">
      <w:pPr>
        <w:ind w:firstLine="567"/>
        <w:rPr>
          <w:b/>
          <w:sz w:val="24"/>
          <w:szCs w:val="24"/>
        </w:rPr>
      </w:pPr>
      <w:r w:rsidRPr="009A075A">
        <w:rPr>
          <w:b/>
          <w:sz w:val="24"/>
          <w:szCs w:val="24"/>
        </w:rPr>
        <w:t xml:space="preserve">6.7 Условия доставки продукции общественного питания </w:t>
      </w:r>
    </w:p>
    <w:p w14:paraId="5339C5FA" w14:textId="77777777" w:rsidR="009A075A" w:rsidRDefault="009A075A" w:rsidP="000562DD">
      <w:pPr>
        <w:ind w:firstLine="567"/>
        <w:rPr>
          <w:bCs/>
          <w:sz w:val="24"/>
          <w:szCs w:val="24"/>
        </w:rPr>
      </w:pPr>
    </w:p>
    <w:p w14:paraId="71AED8CF" w14:textId="77777777" w:rsidR="009A075A" w:rsidRDefault="00F32BBD" w:rsidP="000562DD">
      <w:pPr>
        <w:ind w:firstLine="567"/>
        <w:rPr>
          <w:bCs/>
          <w:sz w:val="24"/>
          <w:szCs w:val="24"/>
        </w:rPr>
      </w:pPr>
      <w:r w:rsidRPr="009A075A">
        <w:rPr>
          <w:bCs/>
          <w:sz w:val="24"/>
          <w:szCs w:val="24"/>
        </w:rPr>
        <w:t xml:space="preserve">Доставка продукции общественного питания по заказам потребителей должна осуществляться в условиях, обеспечивающих ее качество и безопасность и исключающих загрязнение и порчу. </w:t>
      </w:r>
    </w:p>
    <w:p w14:paraId="29A970D4" w14:textId="6A6CF98F" w:rsidR="009A075A" w:rsidRPr="009A075A" w:rsidRDefault="00F32BBD" w:rsidP="000562DD">
      <w:pPr>
        <w:ind w:firstLine="567"/>
        <w:rPr>
          <w:bCs/>
          <w:sz w:val="24"/>
          <w:szCs w:val="24"/>
        </w:rPr>
      </w:pPr>
      <w:r w:rsidRPr="009A075A">
        <w:rPr>
          <w:bCs/>
          <w:sz w:val="24"/>
          <w:szCs w:val="24"/>
        </w:rPr>
        <w:t xml:space="preserve">При доставке и транспортировании продукции общественного питания может применяться многооборотная упаковка (изотермические контейнеры, в том числе термобоксы, термопакеты, термосы, термосумки и другая посуда) и потребительская упаковка (пластиковые или картонные контейнеры, лотки, бутыли, тубы и т. п.) с плотно </w:t>
      </w:r>
      <w:r w:rsidRPr="009A075A">
        <w:rPr>
          <w:bCs/>
          <w:sz w:val="24"/>
          <w:szCs w:val="24"/>
        </w:rPr>
        <w:lastRenderedPageBreak/>
        <w:t xml:space="preserve">закрывающимися крышками. </w:t>
      </w:r>
    </w:p>
    <w:p w14:paraId="4F76DEA2" w14:textId="77777777" w:rsidR="009A075A" w:rsidRPr="009A075A" w:rsidRDefault="00F32BBD" w:rsidP="000562DD">
      <w:pPr>
        <w:ind w:firstLine="567"/>
        <w:rPr>
          <w:bCs/>
          <w:sz w:val="24"/>
          <w:szCs w:val="24"/>
        </w:rPr>
      </w:pPr>
      <w:r w:rsidRPr="009A075A">
        <w:rPr>
          <w:bCs/>
          <w:sz w:val="24"/>
          <w:szCs w:val="24"/>
        </w:rPr>
        <w:t xml:space="preserve">Транспортные средства, контейнеры (емкости, сумки-холодильники и пр.), используемые для доставки заказов продукции, должны обеспечивать возможность поддержания условий транспортирования и (или) хранения продукции общественного питания и правил товарного соседства. </w:t>
      </w:r>
    </w:p>
    <w:p w14:paraId="0B603749" w14:textId="0535934F" w:rsidR="009A075A" w:rsidRPr="009A075A" w:rsidRDefault="00F32BBD" w:rsidP="000562DD">
      <w:pPr>
        <w:ind w:firstLine="567"/>
        <w:rPr>
          <w:bCs/>
          <w:sz w:val="24"/>
          <w:szCs w:val="24"/>
        </w:rPr>
      </w:pPr>
      <w:r w:rsidRPr="009A075A">
        <w:rPr>
          <w:bCs/>
          <w:sz w:val="24"/>
          <w:szCs w:val="24"/>
        </w:rPr>
        <w:t xml:space="preserve">Контейнеры для транспортирования продукции общественного питания должны обеспечивать защиту пищевой продукции от загрязнения, проникновения животных, в том числе грызунов и насекомых. Проведение регулярной очистки, мойки и дезинфекции контейнеров является обязательным. Не допускается использование загрязненных, порванных или поврежденных контейнеров. </w:t>
      </w:r>
    </w:p>
    <w:p w14:paraId="6BA91F25" w14:textId="77777777" w:rsidR="009A075A" w:rsidRPr="009A075A" w:rsidRDefault="00F32BBD" w:rsidP="000562DD">
      <w:pPr>
        <w:ind w:firstLine="567"/>
        <w:rPr>
          <w:bCs/>
          <w:sz w:val="24"/>
          <w:szCs w:val="24"/>
        </w:rPr>
      </w:pPr>
      <w:r w:rsidRPr="009A075A">
        <w:rPr>
          <w:bCs/>
          <w:sz w:val="24"/>
          <w:szCs w:val="24"/>
        </w:rPr>
        <w:t xml:space="preserve">Отсеки контейнеров (сумок), предусмотренные для размещения доставляемой продукции общественного питания, не могут быть использованы для транспортирования (хранения) личных вещей и продуктов курьера. </w:t>
      </w:r>
    </w:p>
    <w:p w14:paraId="310DEF70" w14:textId="77777777" w:rsidR="009A075A" w:rsidRPr="009A075A" w:rsidRDefault="00F32BBD" w:rsidP="000562DD">
      <w:pPr>
        <w:ind w:firstLine="567"/>
        <w:rPr>
          <w:bCs/>
          <w:sz w:val="24"/>
          <w:szCs w:val="24"/>
        </w:rPr>
      </w:pPr>
      <w:r w:rsidRPr="009A075A">
        <w:rPr>
          <w:bCs/>
          <w:sz w:val="24"/>
          <w:szCs w:val="24"/>
        </w:rPr>
        <w:t xml:space="preserve">Ответственность за сохранность и содержание в надлежащем состоянии контейнеров для транспортирования продукции общественного питания возлагается на операторов услуг доставки. </w:t>
      </w:r>
    </w:p>
    <w:p w14:paraId="555F7232" w14:textId="17F5F21A" w:rsidR="009A075A" w:rsidRPr="009A075A" w:rsidRDefault="00F32BBD" w:rsidP="000562DD">
      <w:pPr>
        <w:ind w:firstLine="567"/>
        <w:rPr>
          <w:bCs/>
          <w:sz w:val="24"/>
          <w:szCs w:val="24"/>
        </w:rPr>
      </w:pPr>
      <w:r w:rsidRPr="009A075A">
        <w:rPr>
          <w:bCs/>
          <w:sz w:val="24"/>
          <w:szCs w:val="24"/>
        </w:rPr>
        <w:t>6.8 Пункты выдачи заказов должны соответствовать санитарно-эпидемиологическим правилам [</w:t>
      </w:r>
      <w:r w:rsidR="00C469A3">
        <w:rPr>
          <w:bCs/>
          <w:sz w:val="24"/>
          <w:szCs w:val="24"/>
        </w:rPr>
        <w:t>2</w:t>
      </w:r>
      <w:r w:rsidRPr="009A075A">
        <w:rPr>
          <w:bCs/>
          <w:sz w:val="24"/>
          <w:szCs w:val="24"/>
        </w:rPr>
        <w:t xml:space="preserve">] в части обеспечения требований по соблюдению условий кратковременного хранения продукции общественного питания. </w:t>
      </w:r>
    </w:p>
    <w:p w14:paraId="24371C94" w14:textId="77777777" w:rsidR="009A075A" w:rsidRPr="009A075A" w:rsidRDefault="00F32BBD" w:rsidP="000562DD">
      <w:pPr>
        <w:ind w:firstLine="567"/>
        <w:rPr>
          <w:bCs/>
          <w:sz w:val="24"/>
          <w:szCs w:val="24"/>
        </w:rPr>
      </w:pPr>
      <w:r w:rsidRPr="009A075A">
        <w:rPr>
          <w:bCs/>
          <w:sz w:val="24"/>
          <w:szCs w:val="24"/>
        </w:rPr>
        <w:t xml:space="preserve">6.9 При доставке продукции общественного питания потребителям по месту, указанному в заказе, и в пунктах выдачи заказов должна быть предоставлена возможность проверки продукции в заказах для установления внешних повреждений упаковки в ходе транспортирования. </w:t>
      </w:r>
    </w:p>
    <w:p w14:paraId="40B215A2" w14:textId="77777777" w:rsidR="009A075A" w:rsidRPr="009A075A" w:rsidRDefault="00F32BBD" w:rsidP="000562DD">
      <w:pPr>
        <w:ind w:firstLine="567"/>
        <w:rPr>
          <w:bCs/>
          <w:sz w:val="24"/>
          <w:szCs w:val="24"/>
        </w:rPr>
      </w:pPr>
      <w:r w:rsidRPr="009A075A">
        <w:rPr>
          <w:bCs/>
          <w:sz w:val="24"/>
          <w:szCs w:val="24"/>
        </w:rPr>
        <w:t xml:space="preserve">6.10 Возврат доставленных заказов осуществляется в порядке, установленном законодательством </w:t>
      </w:r>
      <w:r w:rsidR="009A075A" w:rsidRPr="009A075A">
        <w:rPr>
          <w:bCs/>
          <w:sz w:val="24"/>
          <w:szCs w:val="24"/>
        </w:rPr>
        <w:t>Республики Казахстан</w:t>
      </w:r>
      <w:r w:rsidRPr="009A075A">
        <w:rPr>
          <w:bCs/>
          <w:sz w:val="24"/>
          <w:szCs w:val="24"/>
        </w:rPr>
        <w:t xml:space="preserve"> согласно [4] и (или) условиями договоров оказания услуг доставки. </w:t>
      </w:r>
    </w:p>
    <w:p w14:paraId="6CC2B470" w14:textId="77777777" w:rsidR="009A075A" w:rsidRPr="009A075A" w:rsidRDefault="009A075A" w:rsidP="000562DD">
      <w:pPr>
        <w:ind w:firstLine="567"/>
        <w:rPr>
          <w:bCs/>
          <w:sz w:val="24"/>
          <w:szCs w:val="24"/>
        </w:rPr>
      </w:pPr>
    </w:p>
    <w:p w14:paraId="4BDC4D8B" w14:textId="77777777" w:rsidR="009A075A" w:rsidRPr="009A075A" w:rsidRDefault="00F32BBD" w:rsidP="000562DD">
      <w:pPr>
        <w:ind w:firstLine="567"/>
        <w:rPr>
          <w:b/>
          <w:sz w:val="24"/>
          <w:szCs w:val="24"/>
        </w:rPr>
      </w:pPr>
      <w:r w:rsidRPr="009A075A">
        <w:rPr>
          <w:b/>
          <w:sz w:val="24"/>
          <w:szCs w:val="24"/>
        </w:rPr>
        <w:t xml:space="preserve">7 Требования к исполнителям услуг доставки продукции общественного питания </w:t>
      </w:r>
    </w:p>
    <w:p w14:paraId="1FA1ECE8" w14:textId="77777777" w:rsidR="009A075A" w:rsidRPr="009A075A" w:rsidRDefault="009A075A" w:rsidP="000562DD">
      <w:pPr>
        <w:ind w:firstLine="567"/>
        <w:rPr>
          <w:bCs/>
          <w:sz w:val="24"/>
          <w:szCs w:val="24"/>
        </w:rPr>
      </w:pPr>
    </w:p>
    <w:p w14:paraId="3B919C71" w14:textId="77777777" w:rsidR="009A075A" w:rsidRPr="009A075A" w:rsidRDefault="00F32BBD" w:rsidP="000562DD">
      <w:pPr>
        <w:ind w:firstLine="567"/>
        <w:rPr>
          <w:bCs/>
          <w:sz w:val="24"/>
          <w:szCs w:val="24"/>
        </w:rPr>
      </w:pPr>
      <w:r w:rsidRPr="009A075A">
        <w:rPr>
          <w:bCs/>
          <w:sz w:val="24"/>
          <w:szCs w:val="24"/>
        </w:rPr>
        <w:t xml:space="preserve">7.1 Исполнителям услуг доставки рекомендуется иметь разработанные и документально оформленные внутренние документы, инструкции, процедуры и порядки по организации услуг доставки, учитывающие применяемые способы доставки и обеспечивающие полную прослеживаемость процесса оказания услуг (от исполнителя услуг доставки до потребителя), обеспечивать координацию всех участников, и соблюдать положения этих документов. </w:t>
      </w:r>
    </w:p>
    <w:p w14:paraId="0768B079" w14:textId="369B330A" w:rsidR="009A075A" w:rsidRPr="009A075A" w:rsidRDefault="00F32BBD" w:rsidP="000562DD">
      <w:pPr>
        <w:ind w:firstLine="567"/>
        <w:rPr>
          <w:bCs/>
          <w:sz w:val="24"/>
          <w:szCs w:val="24"/>
        </w:rPr>
      </w:pPr>
      <w:r w:rsidRPr="009A075A">
        <w:rPr>
          <w:bCs/>
          <w:sz w:val="24"/>
          <w:szCs w:val="24"/>
        </w:rPr>
        <w:t xml:space="preserve">7.2 При оказании услуг доставки продукции общественного питания исполнитель услуг доставки должен располагать необходимыми материально-техническими ресурсами. </w:t>
      </w:r>
    </w:p>
    <w:p w14:paraId="76D9E4EC" w14:textId="77777777" w:rsidR="009A075A" w:rsidRPr="009A075A" w:rsidRDefault="00F32BBD" w:rsidP="000562DD">
      <w:pPr>
        <w:ind w:firstLine="567"/>
        <w:rPr>
          <w:bCs/>
          <w:sz w:val="24"/>
          <w:szCs w:val="24"/>
        </w:rPr>
      </w:pPr>
      <w:r w:rsidRPr="009A075A">
        <w:rPr>
          <w:bCs/>
          <w:sz w:val="24"/>
          <w:szCs w:val="24"/>
        </w:rPr>
        <w:t xml:space="preserve">К материально-техническим ресурсам относят: </w:t>
      </w:r>
    </w:p>
    <w:p w14:paraId="42BEAAB3" w14:textId="7B01D621" w:rsidR="009A075A" w:rsidRPr="009A075A" w:rsidRDefault="00F32BBD" w:rsidP="000562DD">
      <w:pPr>
        <w:ind w:firstLine="567"/>
        <w:rPr>
          <w:bCs/>
          <w:sz w:val="24"/>
          <w:szCs w:val="24"/>
        </w:rPr>
      </w:pPr>
      <w:r w:rsidRPr="009A075A">
        <w:rPr>
          <w:bCs/>
          <w:sz w:val="24"/>
          <w:szCs w:val="24"/>
        </w:rPr>
        <w:t>- применение информационно-коммуникационных технологий (интернет-ресурсов) и услуг связи;</w:t>
      </w:r>
    </w:p>
    <w:p w14:paraId="00FBFCD0" w14:textId="51EE79EF" w:rsidR="009A075A" w:rsidRPr="009A075A" w:rsidRDefault="00F32BBD" w:rsidP="000562DD">
      <w:pPr>
        <w:ind w:firstLine="567"/>
        <w:rPr>
          <w:bCs/>
          <w:sz w:val="24"/>
          <w:szCs w:val="24"/>
        </w:rPr>
      </w:pPr>
      <w:r w:rsidRPr="009A075A">
        <w:rPr>
          <w:bCs/>
          <w:sz w:val="24"/>
          <w:szCs w:val="24"/>
        </w:rPr>
        <w:t xml:space="preserve">- оснащенность необходимыми транспортными средствами, в случае использования их в процессе доставки заказов. </w:t>
      </w:r>
    </w:p>
    <w:p w14:paraId="5DED2216" w14:textId="06A38B1B" w:rsidR="009A075A" w:rsidRPr="009A075A" w:rsidRDefault="00F32BBD" w:rsidP="000562DD">
      <w:pPr>
        <w:ind w:firstLine="567"/>
        <w:rPr>
          <w:bCs/>
          <w:sz w:val="24"/>
          <w:szCs w:val="24"/>
        </w:rPr>
      </w:pPr>
      <w:r w:rsidRPr="009A075A">
        <w:rPr>
          <w:bCs/>
          <w:sz w:val="24"/>
          <w:szCs w:val="24"/>
        </w:rPr>
        <w:t xml:space="preserve">7.3 Для доставки продукции общественного питания потребителям оператор услуг доставки выполняет следующие операции: </w:t>
      </w:r>
    </w:p>
    <w:p w14:paraId="132CE39D" w14:textId="77777777" w:rsidR="009A075A" w:rsidRPr="009A075A" w:rsidRDefault="00F32BBD" w:rsidP="000562DD">
      <w:pPr>
        <w:ind w:firstLine="567"/>
        <w:rPr>
          <w:bCs/>
          <w:sz w:val="24"/>
          <w:szCs w:val="24"/>
        </w:rPr>
      </w:pPr>
      <w:r w:rsidRPr="009A075A">
        <w:rPr>
          <w:bCs/>
          <w:sz w:val="24"/>
          <w:szCs w:val="24"/>
        </w:rPr>
        <w:t xml:space="preserve">- принимает на предприятиях общественного питания и (или) на складах, в упакованные заказы, соответствующие по маркировке техническому регламенту [6]; </w:t>
      </w:r>
    </w:p>
    <w:p w14:paraId="50CE3B32" w14:textId="2E2A6C7A" w:rsidR="009A075A" w:rsidRPr="009A075A" w:rsidRDefault="00F32BBD" w:rsidP="000562DD">
      <w:pPr>
        <w:ind w:firstLine="567"/>
        <w:rPr>
          <w:bCs/>
          <w:sz w:val="24"/>
          <w:szCs w:val="24"/>
        </w:rPr>
      </w:pPr>
      <w:r w:rsidRPr="009A075A">
        <w:rPr>
          <w:bCs/>
          <w:sz w:val="24"/>
          <w:szCs w:val="24"/>
        </w:rPr>
        <w:t xml:space="preserve">- отвечает и несет ответственность за надлежащее оказание услуг доставки упакованной продукции общественного питания, - консолидирует при необходимости заказы, определяет маршрутизацию доставки; </w:t>
      </w:r>
    </w:p>
    <w:p w14:paraId="0E2DD26D" w14:textId="12C1C189" w:rsidR="009A075A" w:rsidRPr="009A075A" w:rsidRDefault="00F32BBD" w:rsidP="000562DD">
      <w:pPr>
        <w:ind w:firstLine="567"/>
        <w:rPr>
          <w:bCs/>
          <w:sz w:val="24"/>
          <w:szCs w:val="24"/>
        </w:rPr>
      </w:pPr>
      <w:r w:rsidRPr="009A075A">
        <w:rPr>
          <w:bCs/>
          <w:sz w:val="24"/>
          <w:szCs w:val="24"/>
        </w:rPr>
        <w:lastRenderedPageBreak/>
        <w:t xml:space="preserve">- выполняет другие логистические операции. </w:t>
      </w:r>
    </w:p>
    <w:p w14:paraId="7C5BC393" w14:textId="72495FF8" w:rsidR="009A075A" w:rsidRPr="009A075A" w:rsidRDefault="00F32BBD" w:rsidP="000562DD">
      <w:pPr>
        <w:ind w:firstLine="567"/>
        <w:rPr>
          <w:bCs/>
          <w:sz w:val="24"/>
          <w:szCs w:val="24"/>
        </w:rPr>
      </w:pPr>
      <w:r w:rsidRPr="009A075A">
        <w:rPr>
          <w:bCs/>
          <w:sz w:val="24"/>
          <w:szCs w:val="24"/>
        </w:rPr>
        <w:t xml:space="preserve">7.4 Операторы услуг доставки продукции общественного питания освобождаются от ответственности за полное или частичное неисполнение своих обязательств, если это неисполнение было вызвано обстоятельствами непреодолимой силы. </w:t>
      </w:r>
    </w:p>
    <w:p w14:paraId="090A7C25" w14:textId="77777777" w:rsidR="009A075A" w:rsidRPr="009A075A" w:rsidRDefault="009A075A" w:rsidP="000562DD">
      <w:pPr>
        <w:ind w:firstLine="567"/>
        <w:rPr>
          <w:bCs/>
          <w:sz w:val="24"/>
          <w:szCs w:val="24"/>
        </w:rPr>
      </w:pPr>
    </w:p>
    <w:p w14:paraId="6711AEBF" w14:textId="5066C299" w:rsidR="009A075A" w:rsidRDefault="00F32BBD" w:rsidP="000562DD">
      <w:pPr>
        <w:ind w:firstLine="567"/>
      </w:pPr>
      <w:r>
        <w:t xml:space="preserve">Примечание </w:t>
      </w:r>
      <w:r w:rsidR="009A075A">
        <w:t>–</w:t>
      </w:r>
      <w:r>
        <w:t xml:space="preserve"> Обстоятельства непреодолимой силы означают чрезвычайные события и обстоятельства, которые не могли быть предвидены, предотвращены разумными средствами. Такие чрезвычайные события или обстоятельства включают в себя, в частности: забастовки, наводнения, пожары, землетрясения, эпидемии и иные стихийные бедствия, войны, военные действия и т. д. </w:t>
      </w:r>
    </w:p>
    <w:p w14:paraId="6E9C286B" w14:textId="77777777" w:rsidR="009A075A" w:rsidRPr="009A075A" w:rsidRDefault="009A075A" w:rsidP="000562DD">
      <w:pPr>
        <w:ind w:firstLine="567"/>
        <w:rPr>
          <w:bCs/>
          <w:sz w:val="24"/>
          <w:szCs w:val="24"/>
        </w:rPr>
      </w:pPr>
    </w:p>
    <w:p w14:paraId="32590BF8" w14:textId="3DA53C9E" w:rsidR="009A075A" w:rsidRPr="009A075A" w:rsidRDefault="00F32BBD" w:rsidP="000562DD">
      <w:pPr>
        <w:ind w:firstLine="567"/>
        <w:rPr>
          <w:bCs/>
          <w:sz w:val="24"/>
          <w:szCs w:val="24"/>
        </w:rPr>
      </w:pPr>
      <w:r w:rsidRPr="009A075A">
        <w:rPr>
          <w:bCs/>
          <w:sz w:val="24"/>
          <w:szCs w:val="24"/>
        </w:rPr>
        <w:t xml:space="preserve">7.5 Услуги доставки продукции общественного питания курьерами должны предоставлять работники, имеющие необходимые навыки согласно [7]. </w:t>
      </w:r>
    </w:p>
    <w:p w14:paraId="4D49CB5B" w14:textId="77777777" w:rsidR="009A075A" w:rsidRPr="009A075A" w:rsidRDefault="00F32BBD" w:rsidP="000562DD">
      <w:pPr>
        <w:ind w:firstLine="567"/>
        <w:rPr>
          <w:bCs/>
          <w:sz w:val="24"/>
          <w:szCs w:val="24"/>
        </w:rPr>
      </w:pPr>
      <w:r w:rsidRPr="009A075A">
        <w:rPr>
          <w:bCs/>
          <w:sz w:val="24"/>
          <w:szCs w:val="24"/>
        </w:rPr>
        <w:t xml:space="preserve">7.5.1 Необходимые навыки курьеров включают: </w:t>
      </w:r>
    </w:p>
    <w:p w14:paraId="4D863472" w14:textId="07DCAE7C" w:rsidR="009A075A" w:rsidRPr="009A075A" w:rsidRDefault="00F32BBD" w:rsidP="000562DD">
      <w:pPr>
        <w:ind w:firstLine="567"/>
        <w:rPr>
          <w:bCs/>
          <w:sz w:val="24"/>
          <w:szCs w:val="24"/>
        </w:rPr>
      </w:pPr>
      <w:r w:rsidRPr="009A075A">
        <w:rPr>
          <w:bCs/>
          <w:sz w:val="24"/>
          <w:szCs w:val="24"/>
        </w:rPr>
        <w:t>- умение ориентироваться в городе (районе) и на незнакомой территории, мобильность;</w:t>
      </w:r>
    </w:p>
    <w:p w14:paraId="44052B30" w14:textId="77777777" w:rsidR="009A075A" w:rsidRPr="009A075A" w:rsidRDefault="00F32BBD" w:rsidP="000562DD">
      <w:pPr>
        <w:ind w:firstLine="567"/>
        <w:rPr>
          <w:bCs/>
          <w:sz w:val="24"/>
          <w:szCs w:val="24"/>
        </w:rPr>
      </w:pPr>
      <w:r w:rsidRPr="009A075A">
        <w:rPr>
          <w:bCs/>
          <w:sz w:val="24"/>
          <w:szCs w:val="24"/>
        </w:rPr>
        <w:t xml:space="preserve">- наличие водительского удостоверения соответствующей категории в случае работы на автомобильном транспорте; </w:t>
      </w:r>
    </w:p>
    <w:p w14:paraId="0E79EE17" w14:textId="77777777" w:rsidR="009A075A" w:rsidRPr="009A075A" w:rsidRDefault="00F32BBD" w:rsidP="000562DD">
      <w:pPr>
        <w:ind w:firstLine="567"/>
        <w:rPr>
          <w:bCs/>
          <w:sz w:val="24"/>
          <w:szCs w:val="24"/>
        </w:rPr>
      </w:pPr>
      <w:r w:rsidRPr="009A075A">
        <w:rPr>
          <w:bCs/>
          <w:sz w:val="24"/>
          <w:szCs w:val="24"/>
        </w:rPr>
        <w:t xml:space="preserve">- наличие способности коммуникации с потребителями услуг доставки. </w:t>
      </w:r>
    </w:p>
    <w:p w14:paraId="34C75A0A" w14:textId="1A22E59E" w:rsidR="00C469A3" w:rsidRPr="00C469A3" w:rsidRDefault="00F32BBD" w:rsidP="000562DD">
      <w:pPr>
        <w:ind w:firstLine="567"/>
        <w:rPr>
          <w:bCs/>
          <w:sz w:val="24"/>
          <w:szCs w:val="24"/>
        </w:rPr>
      </w:pPr>
      <w:r w:rsidRPr="00C469A3">
        <w:rPr>
          <w:bCs/>
          <w:sz w:val="24"/>
          <w:szCs w:val="24"/>
        </w:rPr>
        <w:t xml:space="preserve">7.5.2 В качестве курьера могут осуществлять деятельность лица без опыта и специальной подготовки после получения соответствующего инструктажа. В перечень основных обязанностей курьера, как правило, входит своевременная доставка продукции в соответствии с оформленным заказом по адресу, указанному потребителем. Прохождение инструктажей курьеров регламентируется требованиями законодательства </w:t>
      </w:r>
      <w:r w:rsidR="00C469A3" w:rsidRPr="00C469A3">
        <w:rPr>
          <w:bCs/>
          <w:sz w:val="24"/>
          <w:szCs w:val="24"/>
        </w:rPr>
        <w:t>Республики Казахстан</w:t>
      </w:r>
      <w:r w:rsidRPr="00C469A3">
        <w:rPr>
          <w:bCs/>
          <w:sz w:val="24"/>
          <w:szCs w:val="24"/>
        </w:rPr>
        <w:t xml:space="preserve"> в области охраны труда, согласно положениям [8], [9]. </w:t>
      </w:r>
    </w:p>
    <w:p w14:paraId="03ED8F97" w14:textId="598C3DE5" w:rsidR="00C469A3" w:rsidRPr="00C469A3" w:rsidRDefault="00F32BBD" w:rsidP="000562DD">
      <w:pPr>
        <w:ind w:firstLine="567"/>
        <w:rPr>
          <w:bCs/>
          <w:sz w:val="24"/>
          <w:szCs w:val="24"/>
        </w:rPr>
      </w:pPr>
      <w:r w:rsidRPr="00C469A3">
        <w:rPr>
          <w:bCs/>
          <w:sz w:val="24"/>
          <w:szCs w:val="24"/>
        </w:rPr>
        <w:t>Согласно санитарно-эпидемиологическим правилам и нормам [</w:t>
      </w:r>
      <w:r w:rsidR="00C469A3">
        <w:rPr>
          <w:bCs/>
          <w:sz w:val="24"/>
          <w:szCs w:val="24"/>
        </w:rPr>
        <w:t>2</w:t>
      </w:r>
      <w:r w:rsidRPr="00C469A3">
        <w:rPr>
          <w:bCs/>
          <w:sz w:val="24"/>
          <w:szCs w:val="24"/>
        </w:rPr>
        <w:t xml:space="preserve">] курьеры должны иметь личную медицинскую книжку установленного образца с отметкой о прохождении медицинских осмотров, результатов лабораторных исследований и прохождения профессиональной гигиенической подготовки и аттестации. </w:t>
      </w:r>
    </w:p>
    <w:p w14:paraId="3E9B5FA1" w14:textId="4BAA484E" w:rsidR="00C469A3" w:rsidRPr="00C469A3" w:rsidRDefault="00F32BBD" w:rsidP="000562DD">
      <w:pPr>
        <w:ind w:firstLine="567"/>
        <w:rPr>
          <w:bCs/>
          <w:sz w:val="24"/>
          <w:szCs w:val="24"/>
        </w:rPr>
      </w:pPr>
      <w:r w:rsidRPr="00C469A3">
        <w:rPr>
          <w:bCs/>
          <w:sz w:val="24"/>
          <w:szCs w:val="24"/>
        </w:rPr>
        <w:t xml:space="preserve">7.5.3 Ответственность курьера регулируется договором оказания услуг между курьером и организацией (предприятием) общественного питания или договором с оператором услуг доставки, и согласовывается в каждом конкретном случае. </w:t>
      </w:r>
    </w:p>
    <w:p w14:paraId="03F9A4FC" w14:textId="5EA4B7DE" w:rsidR="00F32BBD" w:rsidRDefault="00F32BBD" w:rsidP="000562DD">
      <w:pPr>
        <w:ind w:firstLine="567"/>
        <w:rPr>
          <w:bCs/>
          <w:sz w:val="24"/>
          <w:szCs w:val="24"/>
        </w:rPr>
      </w:pPr>
      <w:r w:rsidRPr="00C469A3">
        <w:rPr>
          <w:bCs/>
          <w:sz w:val="24"/>
          <w:szCs w:val="24"/>
        </w:rPr>
        <w:t>7.5.4 При оказании услуг доставки продукции общественного питания по заказам потребителей курьер должен руководствоваться общепринятыми нормами и правилами поведения и общения.</w:t>
      </w:r>
    </w:p>
    <w:p w14:paraId="345CB05A" w14:textId="77777777" w:rsidR="00C469A3" w:rsidRDefault="00C469A3" w:rsidP="000562DD">
      <w:pPr>
        <w:ind w:firstLine="567"/>
        <w:rPr>
          <w:bCs/>
          <w:sz w:val="24"/>
          <w:szCs w:val="24"/>
        </w:rPr>
      </w:pPr>
    </w:p>
    <w:p w14:paraId="35835A95" w14:textId="77777777" w:rsidR="00C469A3" w:rsidRDefault="00C469A3" w:rsidP="000562DD">
      <w:pPr>
        <w:ind w:firstLine="567"/>
        <w:rPr>
          <w:bCs/>
          <w:sz w:val="24"/>
          <w:szCs w:val="24"/>
        </w:rPr>
      </w:pPr>
    </w:p>
    <w:p w14:paraId="52944644" w14:textId="77777777" w:rsidR="00C469A3" w:rsidRPr="00C469A3" w:rsidRDefault="00C469A3" w:rsidP="000562DD">
      <w:pPr>
        <w:ind w:firstLine="567"/>
        <w:rPr>
          <w:bCs/>
          <w:sz w:val="24"/>
          <w:szCs w:val="24"/>
        </w:rPr>
      </w:pPr>
    </w:p>
    <w:p w14:paraId="40E0F0D9" w14:textId="77777777" w:rsidR="00F32BBD" w:rsidRDefault="00F32BBD" w:rsidP="000562DD">
      <w:pPr>
        <w:ind w:firstLine="567"/>
        <w:rPr>
          <w:sz w:val="24"/>
          <w:szCs w:val="24"/>
        </w:rPr>
      </w:pPr>
    </w:p>
    <w:p w14:paraId="00267A49" w14:textId="72A556D4" w:rsidR="00FE56A6" w:rsidRDefault="00FE56A6">
      <w:pPr>
        <w:widowControl/>
        <w:autoSpaceDE/>
        <w:autoSpaceDN/>
        <w:adjustRightInd/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6A786EC" w14:textId="76DAAE62" w:rsidR="001D184B" w:rsidRPr="00C469A3" w:rsidRDefault="001D184B" w:rsidP="00AE765B">
      <w:pPr>
        <w:pStyle w:val="2"/>
        <w:ind w:firstLine="567"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en-US"/>
        </w:rPr>
      </w:pPr>
      <w:bookmarkStart w:id="7" w:name="_Toc135265866"/>
      <w:r w:rsidRPr="00C469A3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en-US"/>
        </w:rPr>
        <w:lastRenderedPageBreak/>
        <w:t>Библиография</w:t>
      </w:r>
      <w:bookmarkEnd w:id="7"/>
    </w:p>
    <w:p w14:paraId="1A108262" w14:textId="77777777" w:rsidR="00A84CD7" w:rsidRPr="00C469A3" w:rsidRDefault="00A84CD7" w:rsidP="00C469A3">
      <w:pPr>
        <w:pStyle w:val="Style7"/>
        <w:widowControl/>
        <w:ind w:firstLine="567"/>
        <w:jc w:val="both"/>
        <w:rPr>
          <w:rStyle w:val="FontStyle62"/>
          <w:rFonts w:ascii="Times New Roman" w:hAnsi="Times New Roman"/>
          <w:color w:val="auto"/>
          <w:sz w:val="24"/>
          <w:szCs w:val="24"/>
          <w:lang w:eastAsia="en-US"/>
        </w:rPr>
      </w:pPr>
    </w:p>
    <w:p w14:paraId="3002E7C0" w14:textId="6043A190" w:rsidR="00C469A3" w:rsidRPr="00C469A3" w:rsidRDefault="00A84CD7" w:rsidP="00C469A3">
      <w:pPr>
        <w:pStyle w:val="Style39"/>
        <w:widowControl/>
        <w:ind w:firstLine="567"/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C469A3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[1] </w:t>
      </w:r>
      <w:r w:rsidR="00C469A3" w:rsidRPr="00C469A3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Закон Республики Казахстан от 4 мая 2010 года № 274-IV </w:t>
      </w:r>
      <w:r w:rsidR="00C469A3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«</w:t>
      </w:r>
      <w:r w:rsidR="00C469A3" w:rsidRPr="00C469A3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О защите прав потребителей</w:t>
      </w:r>
      <w:r w:rsidR="00C469A3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»</w:t>
      </w:r>
      <w:r w:rsidR="00C469A3" w:rsidRPr="00C469A3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.</w:t>
      </w:r>
    </w:p>
    <w:p w14:paraId="5D2B40D0" w14:textId="2B232263" w:rsidR="00C469A3" w:rsidRPr="00C469A3" w:rsidRDefault="00C469A3" w:rsidP="00C469A3">
      <w:pPr>
        <w:pStyle w:val="Style39"/>
        <w:widowControl/>
        <w:ind w:firstLine="567"/>
        <w:jc w:val="both"/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C469A3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[2] Приказ Министра здравоохранения Республики Казахстан от 17 февраля 2022 года № ҚР ДСМ-16</w:t>
      </w:r>
      <w:r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«</w:t>
      </w:r>
      <w:r w:rsidRPr="00C469A3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Об утверждении </w:t>
      </w:r>
      <w:r w:rsidR="00115CAB" w:rsidRPr="00C469A3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Санитарных</w:t>
      </w:r>
      <w:r w:rsidRPr="00C469A3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правил </w:t>
      </w:r>
      <w:r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«</w:t>
      </w:r>
      <w:r w:rsidRPr="00C469A3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Санитарно-эпидемиологические требования к объектам общественного питания</w:t>
      </w:r>
      <w:r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»».</w:t>
      </w:r>
    </w:p>
    <w:p w14:paraId="6062AF31" w14:textId="2494B2C8" w:rsidR="00C469A3" w:rsidRPr="00C469A3" w:rsidRDefault="00C469A3" w:rsidP="00C469A3">
      <w:pPr>
        <w:pStyle w:val="Style39"/>
        <w:widowControl/>
        <w:ind w:firstLine="567"/>
        <w:jc w:val="both"/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C469A3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[</w:t>
      </w:r>
      <w:r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3</w:t>
      </w:r>
      <w:r w:rsidRPr="00C469A3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] Технический регламент</w:t>
      </w:r>
      <w:r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Pr="00C469A3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Таможенного союза</w:t>
      </w:r>
      <w:r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Pr="00C469A3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ТР ТС 021/2011</w:t>
      </w:r>
      <w:r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«</w:t>
      </w:r>
      <w:r w:rsidRPr="00C469A3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О безопасности пищевой продукции</w:t>
      </w:r>
      <w:r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».</w:t>
      </w:r>
    </w:p>
    <w:p w14:paraId="2B88F47C" w14:textId="20E49E41" w:rsidR="00C469A3" w:rsidRPr="00C469A3" w:rsidRDefault="00C469A3" w:rsidP="00C469A3">
      <w:pPr>
        <w:pStyle w:val="Style39"/>
        <w:widowControl/>
        <w:ind w:firstLine="567"/>
        <w:jc w:val="both"/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C469A3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[</w:t>
      </w:r>
      <w:r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4</w:t>
      </w:r>
      <w:r w:rsidRPr="00C469A3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] Технический регламент</w:t>
      </w:r>
      <w:r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Pr="00C469A3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Таможенного союза</w:t>
      </w:r>
      <w:r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Pr="00C469A3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ТР ТС 005/2011</w:t>
      </w:r>
      <w:r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«</w:t>
      </w:r>
      <w:r w:rsidRPr="00C469A3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О безопасности упаковки</w:t>
      </w:r>
      <w:r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».</w:t>
      </w:r>
    </w:p>
    <w:p w14:paraId="75EEB94B" w14:textId="46D28BA1" w:rsidR="00C469A3" w:rsidRPr="00C469A3" w:rsidRDefault="00C469A3" w:rsidP="00C469A3">
      <w:pPr>
        <w:pStyle w:val="Style39"/>
        <w:widowControl/>
        <w:ind w:firstLine="567"/>
        <w:jc w:val="both"/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C469A3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[</w:t>
      </w:r>
      <w:r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5</w:t>
      </w:r>
      <w:r w:rsidRPr="00C469A3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] Технический регламент</w:t>
      </w:r>
      <w:r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Pr="00C469A3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Таможенного союза</w:t>
      </w:r>
      <w:r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Pr="00C469A3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ТР ТС 022/2011</w:t>
      </w:r>
      <w:r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«</w:t>
      </w:r>
      <w:r w:rsidRPr="00C469A3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Пищевая продукция в части маркировки</w:t>
      </w:r>
      <w:r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».</w:t>
      </w:r>
    </w:p>
    <w:p w14:paraId="34E321E6" w14:textId="43A1966C" w:rsidR="00115CAB" w:rsidRPr="00115CAB" w:rsidRDefault="00C469A3" w:rsidP="00115CAB">
      <w:pPr>
        <w:pStyle w:val="Style39"/>
        <w:widowControl/>
        <w:ind w:firstLine="567"/>
        <w:jc w:val="both"/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C469A3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[7] </w:t>
      </w:r>
      <w:r w:rsidR="00115CAB" w:rsidRPr="00115CAB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Приказ Министра здравоохранения и социального развития Республики Казахстан от 21 декабря 2015 года № 982</w:t>
      </w:r>
      <w:r w:rsidR="00115CAB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«</w:t>
      </w:r>
      <w:r w:rsidR="00115CAB" w:rsidRPr="00115CAB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Об утверждении Правил разработки, пересмотра, утверждения и применения Единого тарифно-квалификационного справочника работ и профессий рабочих, тарифно-квалификационных характеристик профессий рабочих, Квалификационного справочника должностей руководителей, специалистов и других служащих, а также типовых квалификационных характеристик должностей руководителей, специалистов и других служащих организаций</w:t>
      </w:r>
      <w:r w:rsidR="00115CAB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».</w:t>
      </w:r>
    </w:p>
    <w:p w14:paraId="7CE24451" w14:textId="18EECA14" w:rsidR="00115CAB" w:rsidRDefault="00C469A3" w:rsidP="00115CAB">
      <w:pPr>
        <w:pStyle w:val="Style39"/>
        <w:widowControl/>
        <w:ind w:firstLine="567"/>
        <w:jc w:val="both"/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C469A3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[8] </w:t>
      </w:r>
      <w:r w:rsidR="00115CAB" w:rsidRPr="00115CAB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Приказ Министра здравоохранения и социального развития Республики Казахстан от 25 декабря 2015 года № 1019</w:t>
      </w:r>
      <w:r w:rsidR="00115CAB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«</w:t>
      </w:r>
      <w:r w:rsidR="00115CAB" w:rsidRPr="00115CAB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Об утверждении Правил и сроков проведения обучения, инструктирования и проверок знаний по вопросам безопасности и охраны труда работников, руководителей и лиц, ответственных за обеспечение безопасности и охраны труда</w:t>
      </w:r>
      <w:r w:rsidR="00115CAB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»</w:t>
      </w:r>
      <w:r w:rsidR="00115CAB" w:rsidRPr="00115CAB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>.</w:t>
      </w:r>
    </w:p>
    <w:p w14:paraId="72E3649C" w14:textId="4C2BD085" w:rsidR="00115CAB" w:rsidRPr="00115CAB" w:rsidRDefault="00C469A3" w:rsidP="00115CAB">
      <w:pPr>
        <w:pStyle w:val="Style39"/>
        <w:widowControl/>
        <w:ind w:firstLine="567"/>
        <w:jc w:val="both"/>
        <w:rPr>
          <w:rFonts w:ascii="Times New Roman" w:hAnsi="Times New Roman"/>
        </w:rPr>
      </w:pPr>
      <w:r w:rsidRPr="00C469A3">
        <w:rPr>
          <w:rStyle w:val="FontStyle63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[9] </w:t>
      </w:r>
      <w:r w:rsidR="00115CAB" w:rsidRPr="00115CAB">
        <w:rPr>
          <w:rFonts w:ascii="Times New Roman" w:hAnsi="Times New Roman"/>
        </w:rPr>
        <w:t xml:space="preserve">Кодекс Республики Казахстан от 23 ноября 2015 года № 414-V ЗРК </w:t>
      </w:r>
      <w:r w:rsidR="00115CAB">
        <w:rPr>
          <w:rFonts w:ascii="Times New Roman" w:hAnsi="Times New Roman"/>
        </w:rPr>
        <w:t>«</w:t>
      </w:r>
      <w:r w:rsidR="00115CAB" w:rsidRPr="00115CAB">
        <w:rPr>
          <w:rFonts w:ascii="Times New Roman" w:hAnsi="Times New Roman"/>
        </w:rPr>
        <w:t>Трудовой кодекс Республики Казахстан</w:t>
      </w:r>
      <w:r w:rsidR="00115CAB">
        <w:rPr>
          <w:rFonts w:ascii="Times New Roman" w:hAnsi="Times New Roman"/>
        </w:rPr>
        <w:t>».</w:t>
      </w:r>
    </w:p>
    <w:p w14:paraId="217631E6" w14:textId="77777777" w:rsidR="00A023F8" w:rsidRDefault="00A023F8" w:rsidP="00EC1E92">
      <w:pPr>
        <w:rPr>
          <w:sz w:val="28"/>
          <w:szCs w:val="28"/>
        </w:rPr>
      </w:pPr>
    </w:p>
    <w:p w14:paraId="122F2263" w14:textId="77777777" w:rsidR="00115CAB" w:rsidRDefault="00115CAB" w:rsidP="00EC1E92">
      <w:pPr>
        <w:rPr>
          <w:sz w:val="28"/>
          <w:szCs w:val="28"/>
        </w:rPr>
      </w:pPr>
    </w:p>
    <w:p w14:paraId="4B7ABBC2" w14:textId="77777777" w:rsidR="00115CAB" w:rsidRDefault="00115CAB" w:rsidP="00EC1E92">
      <w:pPr>
        <w:rPr>
          <w:sz w:val="28"/>
          <w:szCs w:val="28"/>
        </w:rPr>
      </w:pPr>
    </w:p>
    <w:p w14:paraId="156E939F" w14:textId="77777777" w:rsidR="00115CAB" w:rsidRDefault="00115CAB" w:rsidP="00EC1E92">
      <w:pPr>
        <w:rPr>
          <w:sz w:val="28"/>
          <w:szCs w:val="28"/>
        </w:rPr>
      </w:pPr>
    </w:p>
    <w:p w14:paraId="060B33DB" w14:textId="77777777" w:rsidR="00115CAB" w:rsidRPr="00115CAB" w:rsidRDefault="00115CAB" w:rsidP="00EC1E92">
      <w:pPr>
        <w:rPr>
          <w:sz w:val="24"/>
          <w:szCs w:val="24"/>
        </w:rPr>
      </w:pPr>
    </w:p>
    <w:p w14:paraId="59749590" w14:textId="77777777" w:rsidR="00F26DD3" w:rsidRPr="00115CAB" w:rsidRDefault="00F26DD3" w:rsidP="00EC1E92">
      <w:pPr>
        <w:widowControl/>
        <w:ind w:firstLine="567"/>
        <w:jc w:val="center"/>
        <w:rPr>
          <w:rFonts w:eastAsia="Arial Unicode MS"/>
          <w:b/>
          <w:sz w:val="24"/>
          <w:szCs w:val="24"/>
          <w:lang w:eastAsia="en-US"/>
        </w:rPr>
      </w:pPr>
    </w:p>
    <w:p w14:paraId="7DFC66AF" w14:textId="77777777" w:rsidR="00F26DD3" w:rsidRPr="00115CAB" w:rsidRDefault="00F26DD3" w:rsidP="00EC1E92">
      <w:pPr>
        <w:widowControl/>
        <w:ind w:firstLine="567"/>
        <w:jc w:val="center"/>
        <w:rPr>
          <w:rFonts w:eastAsia="Arial Unicode MS"/>
          <w:bCs/>
          <w:i/>
          <w:iCs/>
          <w:sz w:val="24"/>
          <w:szCs w:val="24"/>
          <w:lang w:eastAsia="en-US"/>
        </w:rPr>
      </w:pPr>
    </w:p>
    <w:p w14:paraId="1ABA7EE7" w14:textId="77777777" w:rsidR="00EC1E92" w:rsidRPr="00115CAB" w:rsidRDefault="00EC1E92" w:rsidP="00A023F8">
      <w:pPr>
        <w:pBdr>
          <w:bottom w:val="single" w:sz="4" w:space="1" w:color="auto"/>
        </w:pBdr>
        <w:rPr>
          <w:sz w:val="24"/>
          <w:szCs w:val="24"/>
        </w:rPr>
      </w:pPr>
    </w:p>
    <w:p w14:paraId="4E8D7C11" w14:textId="77777777" w:rsidR="00115CAB" w:rsidRPr="00115CAB" w:rsidRDefault="00A023F8" w:rsidP="00115CAB">
      <w:pPr>
        <w:jc w:val="right"/>
        <w:rPr>
          <w:b/>
          <w:sz w:val="24"/>
          <w:szCs w:val="24"/>
        </w:rPr>
      </w:pPr>
      <w:r w:rsidRPr="00115CAB">
        <w:rPr>
          <w:b/>
          <w:sz w:val="24"/>
          <w:szCs w:val="24"/>
        </w:rPr>
        <w:t xml:space="preserve">                                                                                     МКС </w:t>
      </w:r>
      <w:r w:rsidR="00115CAB" w:rsidRPr="00115CAB">
        <w:rPr>
          <w:b/>
          <w:sz w:val="24"/>
          <w:szCs w:val="24"/>
        </w:rPr>
        <w:t>03.080.30</w:t>
      </w:r>
    </w:p>
    <w:p w14:paraId="4E64FBB4" w14:textId="24DD72EA" w:rsidR="00A023F8" w:rsidRPr="00115CAB" w:rsidRDefault="00115CAB" w:rsidP="00115CAB">
      <w:pPr>
        <w:jc w:val="right"/>
        <w:rPr>
          <w:b/>
          <w:sz w:val="24"/>
          <w:szCs w:val="24"/>
        </w:rPr>
      </w:pPr>
      <w:r w:rsidRPr="00115CAB">
        <w:rPr>
          <w:b/>
          <w:sz w:val="24"/>
          <w:szCs w:val="24"/>
        </w:rPr>
        <w:t>03.100.20</w:t>
      </w:r>
    </w:p>
    <w:p w14:paraId="1318F63F" w14:textId="77777777" w:rsidR="00A023F8" w:rsidRPr="00115CAB" w:rsidRDefault="00A023F8" w:rsidP="00A023F8">
      <w:pPr>
        <w:ind w:firstLine="709"/>
        <w:rPr>
          <w:sz w:val="24"/>
          <w:szCs w:val="24"/>
        </w:rPr>
      </w:pPr>
    </w:p>
    <w:p w14:paraId="3FAB77CC" w14:textId="0A5B12FB" w:rsidR="00A023F8" w:rsidRPr="00115CAB" w:rsidRDefault="00A023F8" w:rsidP="00115CAB">
      <w:pPr>
        <w:ind w:firstLine="709"/>
        <w:rPr>
          <w:sz w:val="24"/>
          <w:szCs w:val="24"/>
        </w:rPr>
      </w:pPr>
      <w:r w:rsidRPr="00115CAB">
        <w:rPr>
          <w:b/>
          <w:sz w:val="24"/>
          <w:szCs w:val="24"/>
        </w:rPr>
        <w:t>Ключевые слова:</w:t>
      </w:r>
      <w:r w:rsidRPr="00115CAB">
        <w:rPr>
          <w:sz w:val="24"/>
          <w:szCs w:val="24"/>
        </w:rPr>
        <w:t xml:space="preserve"> </w:t>
      </w:r>
      <w:r w:rsidR="00115CAB" w:rsidRPr="00115CAB">
        <w:rPr>
          <w:sz w:val="24"/>
          <w:szCs w:val="24"/>
        </w:rPr>
        <w:t>доставки продукции общественного питания по заказам потребителей, способы доставки, общие требования, организации (предприятия) общественного питания, оператор услуг</w:t>
      </w:r>
      <w:r w:rsidR="00115CAB">
        <w:rPr>
          <w:sz w:val="24"/>
          <w:szCs w:val="24"/>
        </w:rPr>
        <w:t xml:space="preserve"> </w:t>
      </w:r>
      <w:r w:rsidR="00115CAB" w:rsidRPr="00115CAB">
        <w:rPr>
          <w:sz w:val="24"/>
          <w:szCs w:val="24"/>
        </w:rPr>
        <w:t>доставки, агрегатор услуг доставки, курьер</w:t>
      </w:r>
      <w:r w:rsidR="00115CAB">
        <w:rPr>
          <w:sz w:val="24"/>
          <w:szCs w:val="24"/>
        </w:rPr>
        <w:t>.</w:t>
      </w:r>
    </w:p>
    <w:p w14:paraId="4A573E4F" w14:textId="77777777" w:rsidR="00A023F8" w:rsidRPr="00115CAB" w:rsidRDefault="00A023F8" w:rsidP="00A023F8">
      <w:pPr>
        <w:pBdr>
          <w:bottom w:val="single" w:sz="4" w:space="1" w:color="auto"/>
        </w:pBdr>
        <w:rPr>
          <w:sz w:val="24"/>
          <w:szCs w:val="24"/>
        </w:rPr>
      </w:pPr>
    </w:p>
    <w:p w14:paraId="0FFE42D4" w14:textId="77777777" w:rsidR="00A023F8" w:rsidRPr="00115CAB" w:rsidRDefault="00A023F8" w:rsidP="00A023F8">
      <w:pPr>
        <w:pStyle w:val="Style12"/>
        <w:widowControl/>
        <w:ind w:firstLine="567"/>
        <w:jc w:val="center"/>
        <w:rPr>
          <w:rStyle w:val="FontStyle35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36060EE5" w14:textId="67F0AEF4" w:rsidR="00EC1E92" w:rsidRPr="00115CAB" w:rsidRDefault="00EC1E92">
      <w:pPr>
        <w:widowControl/>
        <w:autoSpaceDE/>
        <w:autoSpaceDN/>
        <w:adjustRightInd/>
        <w:spacing w:after="200" w:line="276" w:lineRule="auto"/>
        <w:ind w:firstLine="0"/>
        <w:jc w:val="left"/>
        <w:rPr>
          <w:rStyle w:val="FontStyle35"/>
          <w:rFonts w:ascii="Times New Roman" w:eastAsiaTheme="minorEastAsia" w:hAnsi="Times New Roman" w:cs="Times New Roman"/>
          <w:color w:val="auto"/>
          <w:sz w:val="24"/>
          <w:szCs w:val="24"/>
          <w:lang w:eastAsia="en-US"/>
        </w:rPr>
      </w:pPr>
      <w:r w:rsidRPr="00115CAB">
        <w:rPr>
          <w:rStyle w:val="FontStyle35"/>
          <w:rFonts w:ascii="Times New Roman" w:hAnsi="Times New Roman" w:cs="Times New Roman"/>
          <w:color w:val="auto"/>
          <w:sz w:val="24"/>
          <w:szCs w:val="24"/>
          <w:lang w:eastAsia="en-US"/>
        </w:rPr>
        <w:br w:type="page"/>
      </w:r>
    </w:p>
    <w:p w14:paraId="3F17FC06" w14:textId="77777777" w:rsidR="00EC1E92" w:rsidRPr="00115CAB" w:rsidRDefault="00EC1E92" w:rsidP="00EC1E92">
      <w:pPr>
        <w:pBdr>
          <w:bottom w:val="single" w:sz="4" w:space="1" w:color="auto"/>
        </w:pBdr>
        <w:rPr>
          <w:sz w:val="24"/>
          <w:szCs w:val="24"/>
        </w:rPr>
      </w:pPr>
    </w:p>
    <w:p w14:paraId="0A19D7A7" w14:textId="77777777" w:rsidR="00115CAB" w:rsidRPr="00115CAB" w:rsidRDefault="00EC1E92" w:rsidP="00115CAB">
      <w:pPr>
        <w:jc w:val="right"/>
        <w:rPr>
          <w:b/>
          <w:sz w:val="24"/>
          <w:szCs w:val="24"/>
        </w:rPr>
      </w:pPr>
      <w:r w:rsidRPr="00115CAB">
        <w:rPr>
          <w:b/>
          <w:sz w:val="24"/>
          <w:szCs w:val="24"/>
        </w:rPr>
        <w:t xml:space="preserve">                                                                                     МКС </w:t>
      </w:r>
      <w:r w:rsidR="00115CAB" w:rsidRPr="00115CAB">
        <w:rPr>
          <w:b/>
          <w:sz w:val="24"/>
          <w:szCs w:val="24"/>
        </w:rPr>
        <w:t>03.080.30</w:t>
      </w:r>
    </w:p>
    <w:p w14:paraId="162C4966" w14:textId="1C72D512" w:rsidR="00EC1E92" w:rsidRPr="00115CAB" w:rsidRDefault="00115CAB" w:rsidP="00115CAB">
      <w:pPr>
        <w:jc w:val="right"/>
        <w:rPr>
          <w:b/>
          <w:sz w:val="24"/>
          <w:szCs w:val="24"/>
        </w:rPr>
      </w:pPr>
      <w:r w:rsidRPr="00115CAB">
        <w:rPr>
          <w:b/>
          <w:sz w:val="24"/>
          <w:szCs w:val="24"/>
        </w:rPr>
        <w:t>03.100.20</w:t>
      </w:r>
    </w:p>
    <w:p w14:paraId="3C089204" w14:textId="77777777" w:rsidR="00EC1E92" w:rsidRPr="00115CAB" w:rsidRDefault="00EC1E92" w:rsidP="00EC1E92">
      <w:pPr>
        <w:ind w:firstLine="709"/>
        <w:rPr>
          <w:sz w:val="24"/>
          <w:szCs w:val="24"/>
        </w:rPr>
      </w:pPr>
    </w:p>
    <w:p w14:paraId="2FD673A1" w14:textId="2F29EBF4" w:rsidR="00EC1E92" w:rsidRPr="00115CAB" w:rsidRDefault="00EC1E92" w:rsidP="00EC1E92">
      <w:pPr>
        <w:ind w:firstLine="709"/>
        <w:rPr>
          <w:sz w:val="24"/>
          <w:szCs w:val="24"/>
        </w:rPr>
      </w:pPr>
      <w:r w:rsidRPr="00115CAB">
        <w:rPr>
          <w:b/>
          <w:sz w:val="24"/>
          <w:szCs w:val="24"/>
        </w:rPr>
        <w:t>Ключевые слова:</w:t>
      </w:r>
      <w:r w:rsidRPr="00115CAB">
        <w:rPr>
          <w:sz w:val="24"/>
          <w:szCs w:val="24"/>
        </w:rPr>
        <w:t xml:space="preserve"> </w:t>
      </w:r>
      <w:r w:rsidR="00115CAB" w:rsidRPr="00115CAB">
        <w:rPr>
          <w:sz w:val="24"/>
          <w:szCs w:val="24"/>
        </w:rPr>
        <w:t>доставки продукции общественного питания по заказам потребителей, способы доставки, общие требования, организации (предприятия) общественного питания, оператор услуг доставки, агрегатор услуг доставки, курьер.</w:t>
      </w:r>
    </w:p>
    <w:p w14:paraId="2036EFDE" w14:textId="77777777" w:rsidR="00EC1E92" w:rsidRPr="00115CAB" w:rsidRDefault="00EC1E92" w:rsidP="00EC1E92">
      <w:pPr>
        <w:pBdr>
          <w:bottom w:val="single" w:sz="4" w:space="1" w:color="auto"/>
        </w:pBdr>
        <w:rPr>
          <w:sz w:val="24"/>
          <w:szCs w:val="24"/>
        </w:rPr>
      </w:pPr>
    </w:p>
    <w:p w14:paraId="769CDBE8" w14:textId="77777777" w:rsidR="00EC1E92" w:rsidRPr="00115CAB" w:rsidRDefault="00EC1E92" w:rsidP="00EC1E92">
      <w:pPr>
        <w:pStyle w:val="Style12"/>
        <w:widowControl/>
        <w:ind w:firstLine="567"/>
        <w:jc w:val="center"/>
        <w:rPr>
          <w:rStyle w:val="FontStyle35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1774C1D3" w14:textId="77777777" w:rsidR="00A023F8" w:rsidRPr="00115CAB" w:rsidRDefault="00A023F8" w:rsidP="00254EC3">
      <w:pPr>
        <w:pStyle w:val="Style12"/>
        <w:widowControl/>
        <w:ind w:firstLine="567"/>
        <w:jc w:val="center"/>
        <w:rPr>
          <w:rStyle w:val="FontStyle35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1C3BBEFF" w14:textId="77777777" w:rsidR="00A8756E" w:rsidRPr="00115CAB" w:rsidRDefault="00A8756E" w:rsidP="00A8756E">
      <w:pPr>
        <w:widowControl/>
        <w:spacing w:after="200" w:line="276" w:lineRule="auto"/>
        <w:ind w:firstLine="567"/>
        <w:rPr>
          <w:rFonts w:eastAsiaTheme="minorHAnsi"/>
          <w:sz w:val="24"/>
          <w:szCs w:val="24"/>
        </w:rPr>
      </w:pPr>
      <w:r w:rsidRPr="00115CAB">
        <w:rPr>
          <w:rFonts w:eastAsiaTheme="minorHAnsi"/>
          <w:b/>
          <w:bCs/>
          <w:sz w:val="24"/>
          <w:szCs w:val="24"/>
          <w:lang w:eastAsia="en-US"/>
        </w:rPr>
        <w:t>Разработчик:</w:t>
      </w:r>
    </w:p>
    <w:p w14:paraId="3B1B0851" w14:textId="77777777" w:rsidR="00A8756E" w:rsidRPr="00115CAB" w:rsidRDefault="00A8756E" w:rsidP="00A8756E">
      <w:pPr>
        <w:widowControl/>
        <w:spacing w:after="200" w:line="276" w:lineRule="auto"/>
        <w:ind w:firstLine="567"/>
        <w:rPr>
          <w:rFonts w:eastAsiaTheme="minorHAnsi"/>
          <w:b/>
          <w:sz w:val="24"/>
          <w:szCs w:val="24"/>
          <w:lang w:eastAsia="en-US"/>
        </w:rPr>
      </w:pPr>
      <w:r w:rsidRPr="00115CAB">
        <w:rPr>
          <w:rFonts w:eastAsiaTheme="minorHAnsi"/>
          <w:b/>
          <w:bCs/>
          <w:sz w:val="24"/>
          <w:szCs w:val="24"/>
          <w:lang w:eastAsia="en-US"/>
        </w:rPr>
        <w:t>РГП на ПХВ «Казахстанский институт стандартизации и метрологии»</w:t>
      </w:r>
    </w:p>
    <w:p w14:paraId="171ADBF0" w14:textId="77777777" w:rsidR="00A8756E" w:rsidRPr="00115CAB" w:rsidRDefault="00A8756E" w:rsidP="00A8756E">
      <w:pPr>
        <w:ind w:firstLine="567"/>
        <w:rPr>
          <w:b/>
          <w:sz w:val="24"/>
          <w:szCs w:val="24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8"/>
        <w:gridCol w:w="4332"/>
      </w:tblGrid>
      <w:tr w:rsidR="00A67A7F" w:rsidRPr="00115CAB" w14:paraId="674A53C3" w14:textId="77777777" w:rsidTr="00A67A7F">
        <w:tc>
          <w:tcPr>
            <w:tcW w:w="5238" w:type="dxa"/>
          </w:tcPr>
          <w:p w14:paraId="1A5D02AF" w14:textId="77777777" w:rsidR="00A67A7F" w:rsidRPr="00115CAB" w:rsidRDefault="00A67A7F" w:rsidP="00A67A7F">
            <w:pPr>
              <w:ind w:firstLine="0"/>
              <w:rPr>
                <w:b/>
                <w:sz w:val="24"/>
                <w:szCs w:val="24"/>
              </w:rPr>
            </w:pPr>
            <w:r w:rsidRPr="00115CAB">
              <w:rPr>
                <w:b/>
                <w:sz w:val="24"/>
                <w:szCs w:val="24"/>
              </w:rPr>
              <w:t xml:space="preserve">Заместитель </w:t>
            </w:r>
          </w:p>
          <w:p w14:paraId="6FC99D69" w14:textId="77777777" w:rsidR="00A67A7F" w:rsidRPr="00115CAB" w:rsidRDefault="00A67A7F" w:rsidP="00A67A7F">
            <w:pPr>
              <w:ind w:firstLine="0"/>
              <w:rPr>
                <w:b/>
                <w:sz w:val="24"/>
                <w:szCs w:val="24"/>
              </w:rPr>
            </w:pPr>
            <w:r w:rsidRPr="00115CAB">
              <w:rPr>
                <w:b/>
                <w:sz w:val="24"/>
                <w:szCs w:val="24"/>
              </w:rPr>
              <w:t>Генерального директора</w:t>
            </w:r>
          </w:p>
          <w:p w14:paraId="62740169" w14:textId="7D3CC5D8" w:rsidR="00A67A7F" w:rsidRPr="00115CAB" w:rsidRDefault="00A67A7F" w:rsidP="00A67A7F">
            <w:pPr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4332" w:type="dxa"/>
          </w:tcPr>
          <w:p w14:paraId="31104C2B" w14:textId="77777777" w:rsidR="00A67A7F" w:rsidRPr="00115CAB" w:rsidRDefault="00A67A7F" w:rsidP="00A67A7F">
            <w:pPr>
              <w:ind w:firstLine="0"/>
              <w:jc w:val="right"/>
              <w:rPr>
                <w:b/>
                <w:sz w:val="24"/>
                <w:szCs w:val="24"/>
              </w:rPr>
            </w:pPr>
          </w:p>
          <w:p w14:paraId="17670C2A" w14:textId="3E7BDE6A" w:rsidR="00A67A7F" w:rsidRPr="00115CAB" w:rsidRDefault="00A67A7F" w:rsidP="00A67A7F">
            <w:pPr>
              <w:ind w:firstLine="0"/>
              <w:jc w:val="right"/>
              <w:rPr>
                <w:b/>
                <w:sz w:val="24"/>
                <w:szCs w:val="24"/>
              </w:rPr>
            </w:pPr>
            <w:r w:rsidRPr="00115CAB">
              <w:rPr>
                <w:b/>
                <w:sz w:val="24"/>
                <w:szCs w:val="24"/>
              </w:rPr>
              <w:t>И. Хамитов</w:t>
            </w:r>
          </w:p>
        </w:tc>
      </w:tr>
      <w:tr w:rsidR="00A67A7F" w:rsidRPr="00115CAB" w14:paraId="57BEBE6A" w14:textId="77777777" w:rsidTr="00A67A7F">
        <w:tc>
          <w:tcPr>
            <w:tcW w:w="5238" w:type="dxa"/>
          </w:tcPr>
          <w:p w14:paraId="5B0225BF" w14:textId="77777777" w:rsidR="00A67A7F" w:rsidRPr="00115CAB" w:rsidRDefault="00A67A7F" w:rsidP="00A67A7F">
            <w:pPr>
              <w:ind w:firstLine="0"/>
              <w:rPr>
                <w:b/>
                <w:sz w:val="24"/>
                <w:szCs w:val="24"/>
              </w:rPr>
            </w:pPr>
            <w:r w:rsidRPr="00115CAB">
              <w:rPr>
                <w:b/>
                <w:sz w:val="24"/>
                <w:szCs w:val="24"/>
              </w:rPr>
              <w:t xml:space="preserve">Руководитель </w:t>
            </w:r>
          </w:p>
          <w:p w14:paraId="786E673F" w14:textId="0F96D87D" w:rsidR="00A67A7F" w:rsidRPr="00115CAB" w:rsidRDefault="00A67A7F" w:rsidP="00A67A7F">
            <w:pPr>
              <w:ind w:firstLine="0"/>
              <w:rPr>
                <w:b/>
                <w:sz w:val="24"/>
                <w:szCs w:val="24"/>
              </w:rPr>
            </w:pPr>
            <w:r w:rsidRPr="00115CAB">
              <w:rPr>
                <w:b/>
                <w:sz w:val="24"/>
                <w:szCs w:val="24"/>
              </w:rPr>
              <w:t>Департамента разработки стандартов</w:t>
            </w:r>
          </w:p>
          <w:p w14:paraId="297C5BFF" w14:textId="7C6EE86D" w:rsidR="00A67A7F" w:rsidRPr="00115CAB" w:rsidRDefault="00A67A7F" w:rsidP="00A67A7F">
            <w:pPr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4332" w:type="dxa"/>
          </w:tcPr>
          <w:p w14:paraId="104A0A1F" w14:textId="77777777" w:rsidR="00A67A7F" w:rsidRPr="00115CAB" w:rsidRDefault="00A67A7F" w:rsidP="00A67A7F">
            <w:pPr>
              <w:ind w:firstLine="0"/>
              <w:jc w:val="right"/>
              <w:rPr>
                <w:b/>
                <w:sz w:val="24"/>
                <w:szCs w:val="24"/>
              </w:rPr>
            </w:pPr>
          </w:p>
          <w:p w14:paraId="22E21EA7" w14:textId="5946E848" w:rsidR="00A67A7F" w:rsidRPr="00115CAB" w:rsidRDefault="00A67A7F" w:rsidP="00A67A7F">
            <w:pPr>
              <w:ind w:firstLine="0"/>
              <w:jc w:val="right"/>
              <w:rPr>
                <w:b/>
                <w:sz w:val="24"/>
                <w:szCs w:val="24"/>
              </w:rPr>
            </w:pPr>
            <w:r w:rsidRPr="00115CAB">
              <w:rPr>
                <w:b/>
                <w:sz w:val="24"/>
                <w:szCs w:val="24"/>
              </w:rPr>
              <w:t>А. Сопбеков</w:t>
            </w:r>
          </w:p>
        </w:tc>
      </w:tr>
      <w:tr w:rsidR="00A67A7F" w:rsidRPr="00115CAB" w14:paraId="68F0D63D" w14:textId="77777777" w:rsidTr="00A67A7F">
        <w:tc>
          <w:tcPr>
            <w:tcW w:w="5238" w:type="dxa"/>
          </w:tcPr>
          <w:p w14:paraId="00C2C77F" w14:textId="77777777" w:rsidR="00A67A7F" w:rsidRPr="00115CAB" w:rsidRDefault="00A67A7F" w:rsidP="00A8756E">
            <w:pPr>
              <w:ind w:firstLine="0"/>
              <w:rPr>
                <w:b/>
                <w:sz w:val="24"/>
                <w:szCs w:val="24"/>
              </w:rPr>
            </w:pPr>
          </w:p>
          <w:p w14:paraId="4B9BC8DD" w14:textId="42D1AC10" w:rsidR="00A67A7F" w:rsidRPr="00115CAB" w:rsidRDefault="00A67A7F" w:rsidP="00A8756E">
            <w:pPr>
              <w:ind w:firstLine="0"/>
              <w:rPr>
                <w:b/>
                <w:sz w:val="24"/>
                <w:szCs w:val="24"/>
              </w:rPr>
            </w:pPr>
            <w:r w:rsidRPr="00115CAB">
              <w:rPr>
                <w:b/>
                <w:sz w:val="24"/>
                <w:szCs w:val="24"/>
              </w:rPr>
              <w:t>Главный специалист</w:t>
            </w:r>
          </w:p>
        </w:tc>
        <w:tc>
          <w:tcPr>
            <w:tcW w:w="4332" w:type="dxa"/>
          </w:tcPr>
          <w:p w14:paraId="075288BA" w14:textId="77777777" w:rsidR="00A67A7F" w:rsidRPr="00115CAB" w:rsidRDefault="00A67A7F" w:rsidP="00A67A7F">
            <w:pPr>
              <w:ind w:firstLine="0"/>
              <w:jc w:val="right"/>
              <w:rPr>
                <w:b/>
                <w:sz w:val="24"/>
                <w:szCs w:val="24"/>
              </w:rPr>
            </w:pPr>
          </w:p>
          <w:p w14:paraId="3275B6C1" w14:textId="4B6BF2E8" w:rsidR="00A67A7F" w:rsidRPr="00115CAB" w:rsidRDefault="00A67A7F" w:rsidP="00A67A7F">
            <w:pPr>
              <w:ind w:firstLine="0"/>
              <w:jc w:val="right"/>
              <w:rPr>
                <w:b/>
                <w:sz w:val="24"/>
                <w:szCs w:val="24"/>
              </w:rPr>
            </w:pPr>
            <w:r w:rsidRPr="00115CAB">
              <w:rPr>
                <w:b/>
                <w:sz w:val="24"/>
                <w:szCs w:val="24"/>
              </w:rPr>
              <w:t>А. Турумбаева</w:t>
            </w:r>
          </w:p>
        </w:tc>
      </w:tr>
    </w:tbl>
    <w:p w14:paraId="0A62C88B" w14:textId="77777777" w:rsidR="00A67A7F" w:rsidRPr="00115CAB" w:rsidRDefault="00A67A7F" w:rsidP="00A8756E">
      <w:pPr>
        <w:ind w:firstLine="567"/>
        <w:rPr>
          <w:b/>
          <w:sz w:val="24"/>
          <w:szCs w:val="24"/>
        </w:rPr>
      </w:pPr>
    </w:p>
    <w:p w14:paraId="3F112493" w14:textId="77777777" w:rsidR="00A67A7F" w:rsidRPr="00115CAB" w:rsidRDefault="00A67A7F" w:rsidP="00A8756E">
      <w:pPr>
        <w:ind w:firstLine="567"/>
        <w:rPr>
          <w:b/>
          <w:sz w:val="24"/>
          <w:szCs w:val="24"/>
        </w:rPr>
      </w:pPr>
    </w:p>
    <w:sectPr w:rsidR="00A67A7F" w:rsidRPr="00115CAB" w:rsidSect="006A75A8">
      <w:footerReference w:type="default" r:id="rId14"/>
      <w:headerReference w:type="first" r:id="rId15"/>
      <w:footerReference w:type="first" r:id="rId16"/>
      <w:pgSz w:w="11906" w:h="16838" w:code="9"/>
      <w:pgMar w:top="1418" w:right="1134" w:bottom="1418" w:left="1418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F8D6C" w14:textId="77777777" w:rsidR="006A75A8" w:rsidRDefault="006A75A8" w:rsidP="00D403F4">
      <w:r>
        <w:separator/>
      </w:r>
    </w:p>
  </w:endnote>
  <w:endnote w:type="continuationSeparator" w:id="0">
    <w:p w14:paraId="2E014C77" w14:textId="77777777" w:rsidR="006A75A8" w:rsidRDefault="006A75A8" w:rsidP="00D40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262574603"/>
      <w:docPartObj>
        <w:docPartGallery w:val="Page Numbers (Bottom of Page)"/>
        <w:docPartUnique/>
      </w:docPartObj>
    </w:sdtPr>
    <w:sdtEndPr>
      <w:rPr>
        <w:sz w:val="32"/>
        <w:szCs w:val="32"/>
      </w:rPr>
    </w:sdtEndPr>
    <w:sdtContent>
      <w:p w14:paraId="5F988306" w14:textId="5FE24DE4" w:rsidR="00E2139F" w:rsidRPr="00E2139F" w:rsidRDefault="00E2139F" w:rsidP="00E2139F">
        <w:pPr>
          <w:pStyle w:val="a3"/>
          <w:ind w:firstLine="0"/>
          <w:rPr>
            <w:sz w:val="24"/>
            <w:szCs w:val="24"/>
          </w:rPr>
        </w:pPr>
        <w:r w:rsidRPr="00E2139F">
          <w:rPr>
            <w:sz w:val="24"/>
            <w:szCs w:val="24"/>
          </w:rPr>
          <w:fldChar w:fldCharType="begin"/>
        </w:r>
        <w:r w:rsidRPr="00E2139F">
          <w:rPr>
            <w:sz w:val="24"/>
            <w:szCs w:val="24"/>
          </w:rPr>
          <w:instrText>PAGE   \* MERGEFORMAT</w:instrText>
        </w:r>
        <w:r w:rsidRPr="00E2139F">
          <w:rPr>
            <w:sz w:val="24"/>
            <w:szCs w:val="24"/>
          </w:rPr>
          <w:fldChar w:fldCharType="separate"/>
        </w:r>
        <w:r w:rsidR="00664D3D">
          <w:rPr>
            <w:noProof/>
            <w:sz w:val="24"/>
            <w:szCs w:val="24"/>
          </w:rPr>
          <w:t>44</w:t>
        </w:r>
        <w:r w:rsidRPr="00E2139F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9863174"/>
      <w:docPartObj>
        <w:docPartGallery w:val="Page Numbers (Bottom of Page)"/>
        <w:docPartUnique/>
      </w:docPartObj>
    </w:sdtPr>
    <w:sdtContent>
      <w:p w14:paraId="6D1EABEA" w14:textId="01D7D6A6" w:rsidR="00E2139F" w:rsidRDefault="00E2139F">
        <w:pPr>
          <w:pStyle w:val="a3"/>
          <w:jc w:val="right"/>
        </w:pPr>
        <w:r w:rsidRPr="00E2139F">
          <w:rPr>
            <w:sz w:val="24"/>
            <w:szCs w:val="24"/>
          </w:rPr>
          <w:fldChar w:fldCharType="begin"/>
        </w:r>
        <w:r w:rsidRPr="00E2139F">
          <w:rPr>
            <w:sz w:val="24"/>
            <w:szCs w:val="24"/>
          </w:rPr>
          <w:instrText>PAGE   \* MERGEFORMAT</w:instrText>
        </w:r>
        <w:r w:rsidRPr="00E2139F">
          <w:rPr>
            <w:sz w:val="24"/>
            <w:szCs w:val="24"/>
          </w:rPr>
          <w:fldChar w:fldCharType="separate"/>
        </w:r>
        <w:r w:rsidR="00664D3D">
          <w:rPr>
            <w:noProof/>
            <w:sz w:val="24"/>
            <w:szCs w:val="24"/>
          </w:rPr>
          <w:t>V</w:t>
        </w:r>
        <w:r w:rsidRPr="00E2139F">
          <w:rPr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71302" w14:textId="77777777" w:rsidR="00C95CCB" w:rsidRPr="006E1AD6" w:rsidRDefault="006E1AD6" w:rsidP="006E1AD6">
    <w:pPr>
      <w:pStyle w:val="a3"/>
      <w:ind w:firstLine="0"/>
      <w:jc w:val="left"/>
      <w:rPr>
        <w:sz w:val="24"/>
        <w:szCs w:val="24"/>
        <w:lang w:val="en-US"/>
      </w:rPr>
    </w:pPr>
    <w:r>
      <w:rPr>
        <w:sz w:val="24"/>
        <w:szCs w:val="24"/>
        <w:lang w:val="en-US"/>
      </w:rPr>
      <w:t>II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774397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7E4274BD" w14:textId="6D69A255" w:rsidR="0056477D" w:rsidRPr="0056477D" w:rsidRDefault="0056477D" w:rsidP="0056477D">
        <w:pPr>
          <w:pStyle w:val="a3"/>
          <w:jc w:val="right"/>
          <w:rPr>
            <w:sz w:val="24"/>
            <w:szCs w:val="24"/>
          </w:rPr>
        </w:pPr>
        <w:r w:rsidRPr="0056477D">
          <w:rPr>
            <w:sz w:val="24"/>
            <w:szCs w:val="24"/>
          </w:rPr>
          <w:fldChar w:fldCharType="begin"/>
        </w:r>
        <w:r w:rsidRPr="0056477D">
          <w:rPr>
            <w:sz w:val="24"/>
            <w:szCs w:val="24"/>
          </w:rPr>
          <w:instrText>PAGE   \* MERGEFORMAT</w:instrText>
        </w:r>
        <w:r w:rsidRPr="0056477D">
          <w:rPr>
            <w:sz w:val="24"/>
            <w:szCs w:val="24"/>
          </w:rPr>
          <w:fldChar w:fldCharType="separate"/>
        </w:r>
        <w:r w:rsidR="00664D3D">
          <w:rPr>
            <w:noProof/>
            <w:sz w:val="24"/>
            <w:szCs w:val="24"/>
          </w:rPr>
          <w:t>45</w:t>
        </w:r>
        <w:r w:rsidRPr="0056477D">
          <w:rPr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553F9" w14:textId="656ED50E" w:rsidR="0056477D" w:rsidRPr="0056477D" w:rsidRDefault="0056477D" w:rsidP="0056477D">
    <w:pPr>
      <w:pStyle w:val="a3"/>
      <w:pBdr>
        <w:top w:val="single" w:sz="4" w:space="1" w:color="auto"/>
      </w:pBdr>
      <w:jc w:val="left"/>
      <w:rPr>
        <w:i/>
        <w:iCs/>
        <w:sz w:val="24"/>
        <w:szCs w:val="24"/>
      </w:rPr>
    </w:pPr>
    <w:r w:rsidRPr="0056477D">
      <w:rPr>
        <w:i/>
        <w:iCs/>
        <w:sz w:val="24"/>
        <w:szCs w:val="24"/>
      </w:rPr>
      <w:t xml:space="preserve">Проект, редакция </w:t>
    </w:r>
    <w:r w:rsidR="00A67A7F">
      <w:rPr>
        <w:i/>
        <w:iCs/>
        <w:sz w:val="24"/>
        <w:szCs w:val="24"/>
      </w:rPr>
      <w:t>1</w:t>
    </w:r>
  </w:p>
  <w:p w14:paraId="3C6C632C" w14:textId="3E860046" w:rsidR="0056477D" w:rsidRPr="0056477D" w:rsidRDefault="00000000" w:rsidP="0056477D">
    <w:pPr>
      <w:pStyle w:val="a3"/>
      <w:jc w:val="right"/>
      <w:rPr>
        <w:sz w:val="24"/>
        <w:szCs w:val="24"/>
      </w:rPr>
    </w:pPr>
    <w:sdt>
      <w:sdtPr>
        <w:id w:val="1794643875"/>
        <w:docPartObj>
          <w:docPartGallery w:val="Page Numbers (Bottom of Page)"/>
          <w:docPartUnique/>
        </w:docPartObj>
      </w:sdtPr>
      <w:sdtEndPr>
        <w:rPr>
          <w:sz w:val="24"/>
          <w:szCs w:val="24"/>
        </w:rPr>
      </w:sdtEndPr>
      <w:sdtContent>
        <w:r w:rsidR="0056477D" w:rsidRPr="0056477D">
          <w:rPr>
            <w:sz w:val="24"/>
            <w:szCs w:val="24"/>
          </w:rPr>
          <w:fldChar w:fldCharType="begin"/>
        </w:r>
        <w:r w:rsidR="0056477D" w:rsidRPr="0056477D">
          <w:rPr>
            <w:sz w:val="24"/>
            <w:szCs w:val="24"/>
          </w:rPr>
          <w:instrText>PAGE   \* MERGEFORMAT</w:instrText>
        </w:r>
        <w:r w:rsidR="0056477D" w:rsidRPr="0056477D">
          <w:rPr>
            <w:sz w:val="24"/>
            <w:szCs w:val="24"/>
          </w:rPr>
          <w:fldChar w:fldCharType="separate"/>
        </w:r>
        <w:r w:rsidR="00664D3D">
          <w:rPr>
            <w:noProof/>
            <w:sz w:val="24"/>
            <w:szCs w:val="24"/>
          </w:rPr>
          <w:t>1</w:t>
        </w:r>
        <w:r w:rsidR="0056477D" w:rsidRPr="0056477D">
          <w:rPr>
            <w:sz w:val="24"/>
            <w:szCs w:val="24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F6723" w14:textId="77777777" w:rsidR="006A75A8" w:rsidRDefault="006A75A8" w:rsidP="00D403F4">
      <w:r>
        <w:separator/>
      </w:r>
    </w:p>
  </w:footnote>
  <w:footnote w:type="continuationSeparator" w:id="0">
    <w:p w14:paraId="669A4395" w14:textId="77777777" w:rsidR="006A75A8" w:rsidRDefault="006A75A8" w:rsidP="00D40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B9683" w14:textId="5F2F9B81" w:rsidR="00C95CCB" w:rsidRPr="002C25FD" w:rsidRDefault="00F126AE" w:rsidP="004F2FFE">
    <w:pPr>
      <w:ind w:firstLine="0"/>
      <w:rPr>
        <w:b/>
        <w:sz w:val="24"/>
        <w:szCs w:val="24"/>
        <w:shd w:val="clear" w:color="auto" w:fill="FFFFFF"/>
      </w:rPr>
    </w:pPr>
    <w:r w:rsidRPr="00BE5BC1">
      <w:rPr>
        <w:b/>
        <w:sz w:val="24"/>
        <w:szCs w:val="24"/>
      </w:rPr>
      <w:t>СТ</w:t>
    </w:r>
    <w:r w:rsidRPr="002C25FD">
      <w:rPr>
        <w:b/>
        <w:sz w:val="24"/>
        <w:szCs w:val="24"/>
      </w:rPr>
      <w:t xml:space="preserve"> </w:t>
    </w:r>
    <w:r w:rsidRPr="00BE5BC1">
      <w:rPr>
        <w:b/>
        <w:sz w:val="24"/>
        <w:szCs w:val="24"/>
      </w:rPr>
      <w:t>РК</w:t>
    </w:r>
    <w:r w:rsidR="0056477D" w:rsidRPr="002C25FD">
      <w:rPr>
        <w:b/>
        <w:bCs/>
        <w:sz w:val="24"/>
        <w:szCs w:val="24"/>
      </w:rPr>
      <w:t xml:space="preserve"> </w:t>
    </w:r>
  </w:p>
  <w:p w14:paraId="2B89E20E" w14:textId="1DE7B3F4" w:rsidR="00C95CCB" w:rsidRPr="00BE5BC1" w:rsidRDefault="00F126AE" w:rsidP="00963F95">
    <w:pPr>
      <w:ind w:firstLine="0"/>
      <w:rPr>
        <w:sz w:val="24"/>
        <w:szCs w:val="24"/>
      </w:rPr>
    </w:pPr>
    <w:r>
      <w:rPr>
        <w:i/>
        <w:sz w:val="24"/>
        <w:szCs w:val="24"/>
      </w:rPr>
      <w:t xml:space="preserve">(проект, редакция </w:t>
    </w:r>
    <w:r w:rsidR="00A67A7F">
      <w:rPr>
        <w:i/>
        <w:sz w:val="24"/>
        <w:szCs w:val="24"/>
      </w:rPr>
      <w:t>1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08C5B" w14:textId="475EC751" w:rsidR="00FB6BBE" w:rsidRPr="002C25FD" w:rsidRDefault="00FB6BBE" w:rsidP="00FB6BBE">
    <w:pPr>
      <w:pStyle w:val="a6"/>
      <w:ind w:firstLine="0"/>
      <w:jc w:val="right"/>
      <w:rPr>
        <w:b/>
        <w:sz w:val="24"/>
      </w:rPr>
    </w:pPr>
    <w:r w:rsidRPr="00C367AA">
      <w:rPr>
        <w:b/>
        <w:sz w:val="24"/>
      </w:rPr>
      <w:t>СТ</w:t>
    </w:r>
    <w:r w:rsidRPr="002C25FD">
      <w:rPr>
        <w:b/>
        <w:sz w:val="24"/>
      </w:rPr>
      <w:t xml:space="preserve"> </w:t>
    </w:r>
    <w:r w:rsidRPr="00C367AA">
      <w:rPr>
        <w:b/>
        <w:sz w:val="24"/>
      </w:rPr>
      <w:t>РК</w:t>
    </w:r>
  </w:p>
  <w:p w14:paraId="33654B7D" w14:textId="4EECBB9A" w:rsidR="00C95CCB" w:rsidRPr="00FB6BBE" w:rsidRDefault="00C367AA" w:rsidP="00FB6BBE">
    <w:pPr>
      <w:pStyle w:val="a6"/>
      <w:jc w:val="right"/>
      <w:rPr>
        <w:bCs/>
        <w:i/>
        <w:sz w:val="24"/>
      </w:rPr>
    </w:pPr>
    <w:r w:rsidRPr="00FB6BBE">
      <w:rPr>
        <w:bCs/>
        <w:i/>
        <w:sz w:val="24"/>
      </w:rPr>
      <w:t xml:space="preserve">(проект, редакция </w:t>
    </w:r>
    <w:r w:rsidR="00A67A7F">
      <w:rPr>
        <w:bCs/>
        <w:i/>
        <w:sz w:val="24"/>
      </w:rPr>
      <w:t>1</w:t>
    </w:r>
    <w:r w:rsidRPr="00FB6BBE">
      <w:rPr>
        <w:bCs/>
        <w:i/>
        <w:sz w:val="24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F3B0E" w14:textId="77777777" w:rsidR="00C95CCB" w:rsidRPr="006B5AD6" w:rsidRDefault="00C95CCB" w:rsidP="00984A7D">
    <w:pPr>
      <w:pStyle w:val="a6"/>
      <w:tabs>
        <w:tab w:val="clear" w:pos="4677"/>
        <w:tab w:val="clear" w:pos="9355"/>
        <w:tab w:val="left" w:pos="6900"/>
        <w:tab w:val="left" w:pos="8400"/>
      </w:tabs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EA12B" w14:textId="2305B646" w:rsidR="005D2F56" w:rsidRPr="002C25FD" w:rsidRDefault="005D2F56" w:rsidP="007F559D">
    <w:pPr>
      <w:pStyle w:val="a6"/>
      <w:ind w:firstLine="0"/>
      <w:rPr>
        <w:bCs/>
        <w:i/>
        <w:iCs/>
        <w:sz w:val="24"/>
      </w:rPr>
    </w:pPr>
    <w:r w:rsidRPr="00C367AA">
      <w:rPr>
        <w:b/>
        <w:sz w:val="24"/>
      </w:rPr>
      <w:t>СТ</w:t>
    </w:r>
    <w:r w:rsidRPr="00981F76">
      <w:rPr>
        <w:b/>
        <w:sz w:val="24"/>
      </w:rPr>
      <w:t xml:space="preserve"> </w:t>
    </w:r>
    <w:r w:rsidRPr="00C367AA">
      <w:rPr>
        <w:b/>
        <w:sz w:val="24"/>
      </w:rPr>
      <w:t>РК</w:t>
    </w:r>
  </w:p>
  <w:p w14:paraId="151833C1" w14:textId="7FB4AAE2" w:rsidR="00C95CCB" w:rsidRPr="005D2F56" w:rsidRDefault="00C367AA" w:rsidP="007F559D">
    <w:pPr>
      <w:pStyle w:val="a6"/>
      <w:ind w:firstLine="0"/>
      <w:rPr>
        <w:bCs/>
        <w:i/>
        <w:iCs/>
        <w:sz w:val="24"/>
      </w:rPr>
    </w:pPr>
    <w:r w:rsidRPr="005D2F56">
      <w:rPr>
        <w:bCs/>
        <w:i/>
        <w:iCs/>
        <w:sz w:val="24"/>
      </w:rPr>
      <w:t xml:space="preserve">(проект, редакция </w:t>
    </w:r>
    <w:r w:rsidR="00A67A7F">
      <w:rPr>
        <w:bCs/>
        <w:i/>
        <w:iCs/>
        <w:sz w:val="24"/>
      </w:rPr>
      <w:t>1</w:t>
    </w:r>
    <w:r w:rsidRPr="005D2F56">
      <w:rPr>
        <w:bCs/>
        <w:i/>
        <w:iCs/>
        <w:sz w:val="24"/>
      </w:rPr>
      <w:t>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78388" w14:textId="0B4E0476" w:rsidR="002F7305" w:rsidRPr="00834E90" w:rsidRDefault="002F7305" w:rsidP="002F7305">
    <w:pPr>
      <w:pStyle w:val="a6"/>
      <w:ind w:firstLine="0"/>
      <w:jc w:val="right"/>
      <w:rPr>
        <w:bCs/>
        <w:i/>
        <w:iCs/>
        <w:sz w:val="24"/>
      </w:rPr>
    </w:pPr>
    <w:r w:rsidRPr="00C367AA">
      <w:rPr>
        <w:b/>
        <w:sz w:val="24"/>
      </w:rPr>
      <w:t>СТ</w:t>
    </w:r>
    <w:r w:rsidRPr="00834E90">
      <w:rPr>
        <w:b/>
        <w:sz w:val="24"/>
      </w:rPr>
      <w:t xml:space="preserve"> </w:t>
    </w:r>
    <w:r w:rsidRPr="00C367AA">
      <w:rPr>
        <w:b/>
        <w:sz w:val="24"/>
      </w:rPr>
      <w:t>РК</w:t>
    </w:r>
  </w:p>
  <w:p w14:paraId="736DD564" w14:textId="0397568D" w:rsidR="002F7305" w:rsidRPr="005D2F56" w:rsidRDefault="002F7305" w:rsidP="002F7305">
    <w:pPr>
      <w:pStyle w:val="a6"/>
      <w:ind w:firstLine="0"/>
      <w:jc w:val="right"/>
      <w:rPr>
        <w:bCs/>
        <w:i/>
        <w:iCs/>
        <w:sz w:val="24"/>
      </w:rPr>
    </w:pPr>
    <w:r w:rsidRPr="005D2F56">
      <w:rPr>
        <w:bCs/>
        <w:i/>
        <w:iCs/>
        <w:sz w:val="24"/>
      </w:rPr>
      <w:t xml:space="preserve">(проект, редакция </w:t>
    </w:r>
    <w:r w:rsidR="00A67A7F">
      <w:rPr>
        <w:bCs/>
        <w:i/>
        <w:iCs/>
        <w:sz w:val="24"/>
      </w:rPr>
      <w:t>1</w:t>
    </w:r>
    <w:r w:rsidRPr="005D2F56">
      <w:rPr>
        <w:bCs/>
        <w:i/>
        <w:iCs/>
        <w:sz w:val="24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mirrorMargins/>
  <w:defaultTabStop w:val="708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03F4"/>
    <w:rsid w:val="00007C71"/>
    <w:rsid w:val="000125FF"/>
    <w:rsid w:val="000225E2"/>
    <w:rsid w:val="0002319F"/>
    <w:rsid w:val="00041175"/>
    <w:rsid w:val="0004549C"/>
    <w:rsid w:val="00053928"/>
    <w:rsid w:val="000562DD"/>
    <w:rsid w:val="000657E0"/>
    <w:rsid w:val="00071898"/>
    <w:rsid w:val="000826D8"/>
    <w:rsid w:val="00084996"/>
    <w:rsid w:val="00086E6F"/>
    <w:rsid w:val="000A1053"/>
    <w:rsid w:val="000A6501"/>
    <w:rsid w:val="000B3452"/>
    <w:rsid w:val="000B580D"/>
    <w:rsid w:val="000B5D28"/>
    <w:rsid w:val="000C046B"/>
    <w:rsid w:val="000C0544"/>
    <w:rsid w:val="000C494B"/>
    <w:rsid w:val="000C6B94"/>
    <w:rsid w:val="000C7038"/>
    <w:rsid w:val="000D284D"/>
    <w:rsid w:val="000D452B"/>
    <w:rsid w:val="000D5CDC"/>
    <w:rsid w:val="000E256D"/>
    <w:rsid w:val="000E2CCA"/>
    <w:rsid w:val="000E6311"/>
    <w:rsid w:val="000F48E8"/>
    <w:rsid w:val="000F64A9"/>
    <w:rsid w:val="000F69D3"/>
    <w:rsid w:val="001125BA"/>
    <w:rsid w:val="00115CAB"/>
    <w:rsid w:val="00125A0C"/>
    <w:rsid w:val="0013073A"/>
    <w:rsid w:val="00132550"/>
    <w:rsid w:val="001347A1"/>
    <w:rsid w:val="00134AC4"/>
    <w:rsid w:val="00135D5E"/>
    <w:rsid w:val="00161AB4"/>
    <w:rsid w:val="0016205C"/>
    <w:rsid w:val="00167BDF"/>
    <w:rsid w:val="00182253"/>
    <w:rsid w:val="001825F9"/>
    <w:rsid w:val="001875F9"/>
    <w:rsid w:val="001929AC"/>
    <w:rsid w:val="001937FB"/>
    <w:rsid w:val="001C11C4"/>
    <w:rsid w:val="001D184B"/>
    <w:rsid w:val="001E2142"/>
    <w:rsid w:val="00201E1E"/>
    <w:rsid w:val="002036E9"/>
    <w:rsid w:val="002143BF"/>
    <w:rsid w:val="002249EF"/>
    <w:rsid w:val="002276F7"/>
    <w:rsid w:val="0022788E"/>
    <w:rsid w:val="00234DCB"/>
    <w:rsid w:val="00237E09"/>
    <w:rsid w:val="0024789E"/>
    <w:rsid w:val="00254EC3"/>
    <w:rsid w:val="00256A98"/>
    <w:rsid w:val="00263193"/>
    <w:rsid w:val="00264093"/>
    <w:rsid w:val="00266E7A"/>
    <w:rsid w:val="0027147F"/>
    <w:rsid w:val="0027274C"/>
    <w:rsid w:val="0027705C"/>
    <w:rsid w:val="00284CF9"/>
    <w:rsid w:val="0029055E"/>
    <w:rsid w:val="002942B4"/>
    <w:rsid w:val="00295420"/>
    <w:rsid w:val="002976E7"/>
    <w:rsid w:val="002A55C5"/>
    <w:rsid w:val="002B2C14"/>
    <w:rsid w:val="002C1439"/>
    <w:rsid w:val="002C25FD"/>
    <w:rsid w:val="002E554F"/>
    <w:rsid w:val="002E56CE"/>
    <w:rsid w:val="002F2EF1"/>
    <w:rsid w:val="002F7305"/>
    <w:rsid w:val="00305099"/>
    <w:rsid w:val="00307568"/>
    <w:rsid w:val="00312246"/>
    <w:rsid w:val="00321B5B"/>
    <w:rsid w:val="0032368A"/>
    <w:rsid w:val="003634C8"/>
    <w:rsid w:val="00367C8F"/>
    <w:rsid w:val="00382AA2"/>
    <w:rsid w:val="003943E3"/>
    <w:rsid w:val="003A50E0"/>
    <w:rsid w:val="003A638F"/>
    <w:rsid w:val="003B3630"/>
    <w:rsid w:val="003C1729"/>
    <w:rsid w:val="003C3E50"/>
    <w:rsid w:val="003C4FCD"/>
    <w:rsid w:val="003D072F"/>
    <w:rsid w:val="003D3447"/>
    <w:rsid w:val="003D61E2"/>
    <w:rsid w:val="003D70B5"/>
    <w:rsid w:val="003E564F"/>
    <w:rsid w:val="003E5C6D"/>
    <w:rsid w:val="003E606E"/>
    <w:rsid w:val="003F321D"/>
    <w:rsid w:val="003F339E"/>
    <w:rsid w:val="003F45ED"/>
    <w:rsid w:val="00400C20"/>
    <w:rsid w:val="0040164E"/>
    <w:rsid w:val="00415A3C"/>
    <w:rsid w:val="00420A7B"/>
    <w:rsid w:val="004248C1"/>
    <w:rsid w:val="00425746"/>
    <w:rsid w:val="00442EE4"/>
    <w:rsid w:val="004677AC"/>
    <w:rsid w:val="004777AF"/>
    <w:rsid w:val="004876D6"/>
    <w:rsid w:val="00493632"/>
    <w:rsid w:val="004A3353"/>
    <w:rsid w:val="004A3505"/>
    <w:rsid w:val="004A4773"/>
    <w:rsid w:val="004A6AC9"/>
    <w:rsid w:val="004B1C38"/>
    <w:rsid w:val="004C1B97"/>
    <w:rsid w:val="004D22B7"/>
    <w:rsid w:val="004E3207"/>
    <w:rsid w:val="004E6007"/>
    <w:rsid w:val="004F4777"/>
    <w:rsid w:val="00516746"/>
    <w:rsid w:val="0052620C"/>
    <w:rsid w:val="00533598"/>
    <w:rsid w:val="00563AA8"/>
    <w:rsid w:val="0056477D"/>
    <w:rsid w:val="00567C9F"/>
    <w:rsid w:val="005829CC"/>
    <w:rsid w:val="00585EA6"/>
    <w:rsid w:val="005861B6"/>
    <w:rsid w:val="005936E5"/>
    <w:rsid w:val="00593D68"/>
    <w:rsid w:val="005A2A85"/>
    <w:rsid w:val="005B22AE"/>
    <w:rsid w:val="005C2A7F"/>
    <w:rsid w:val="005D07B7"/>
    <w:rsid w:val="005D2F56"/>
    <w:rsid w:val="005E1AC8"/>
    <w:rsid w:val="005E71DF"/>
    <w:rsid w:val="005F0A04"/>
    <w:rsid w:val="006074A8"/>
    <w:rsid w:val="00612A8B"/>
    <w:rsid w:val="00623060"/>
    <w:rsid w:val="00642BF3"/>
    <w:rsid w:val="006508E9"/>
    <w:rsid w:val="00652163"/>
    <w:rsid w:val="00652DB8"/>
    <w:rsid w:val="00655190"/>
    <w:rsid w:val="00664D3D"/>
    <w:rsid w:val="00667B02"/>
    <w:rsid w:val="006720A4"/>
    <w:rsid w:val="00673692"/>
    <w:rsid w:val="006842D7"/>
    <w:rsid w:val="00685186"/>
    <w:rsid w:val="006A3C78"/>
    <w:rsid w:val="006A75A8"/>
    <w:rsid w:val="006B7B09"/>
    <w:rsid w:val="006C3738"/>
    <w:rsid w:val="006C5830"/>
    <w:rsid w:val="006C70DA"/>
    <w:rsid w:val="006D49A0"/>
    <w:rsid w:val="006D4FB5"/>
    <w:rsid w:val="006E1AD6"/>
    <w:rsid w:val="006E4BA6"/>
    <w:rsid w:val="006F274F"/>
    <w:rsid w:val="006F2FFB"/>
    <w:rsid w:val="006F3825"/>
    <w:rsid w:val="00704061"/>
    <w:rsid w:val="00705BB7"/>
    <w:rsid w:val="00721524"/>
    <w:rsid w:val="00736BDD"/>
    <w:rsid w:val="00753F36"/>
    <w:rsid w:val="007614E9"/>
    <w:rsid w:val="00762D15"/>
    <w:rsid w:val="007658B4"/>
    <w:rsid w:val="00772E1C"/>
    <w:rsid w:val="00774D30"/>
    <w:rsid w:val="00783183"/>
    <w:rsid w:val="007A0D72"/>
    <w:rsid w:val="007A3F8E"/>
    <w:rsid w:val="007B19B9"/>
    <w:rsid w:val="007B1B6E"/>
    <w:rsid w:val="007B40D6"/>
    <w:rsid w:val="007C6240"/>
    <w:rsid w:val="007C7896"/>
    <w:rsid w:val="007E067F"/>
    <w:rsid w:val="007E0C50"/>
    <w:rsid w:val="007E7496"/>
    <w:rsid w:val="007F365F"/>
    <w:rsid w:val="007F559D"/>
    <w:rsid w:val="00802457"/>
    <w:rsid w:val="008043AC"/>
    <w:rsid w:val="00834E90"/>
    <w:rsid w:val="008363A2"/>
    <w:rsid w:val="00851C21"/>
    <w:rsid w:val="0085329E"/>
    <w:rsid w:val="00863D92"/>
    <w:rsid w:val="00873DE6"/>
    <w:rsid w:val="008A3834"/>
    <w:rsid w:val="008A4E26"/>
    <w:rsid w:val="008A66D9"/>
    <w:rsid w:val="008A7AB3"/>
    <w:rsid w:val="008C29FF"/>
    <w:rsid w:val="008C3308"/>
    <w:rsid w:val="008C36E3"/>
    <w:rsid w:val="008D112F"/>
    <w:rsid w:val="008D3EA1"/>
    <w:rsid w:val="008D634E"/>
    <w:rsid w:val="008D731C"/>
    <w:rsid w:val="008E10E0"/>
    <w:rsid w:val="008E2E9F"/>
    <w:rsid w:val="008E59A1"/>
    <w:rsid w:val="008E775C"/>
    <w:rsid w:val="008F0CA9"/>
    <w:rsid w:val="008F0D65"/>
    <w:rsid w:val="00910376"/>
    <w:rsid w:val="0091074B"/>
    <w:rsid w:val="009107B9"/>
    <w:rsid w:val="009257D9"/>
    <w:rsid w:val="00932D3D"/>
    <w:rsid w:val="00933B90"/>
    <w:rsid w:val="0093479F"/>
    <w:rsid w:val="00943D0A"/>
    <w:rsid w:val="00944696"/>
    <w:rsid w:val="00973DEA"/>
    <w:rsid w:val="009757A2"/>
    <w:rsid w:val="00977595"/>
    <w:rsid w:val="00977703"/>
    <w:rsid w:val="00977864"/>
    <w:rsid w:val="009807A5"/>
    <w:rsid w:val="00981F76"/>
    <w:rsid w:val="0098320C"/>
    <w:rsid w:val="00986081"/>
    <w:rsid w:val="00990AD5"/>
    <w:rsid w:val="009A0543"/>
    <w:rsid w:val="009A075A"/>
    <w:rsid w:val="009A2EA2"/>
    <w:rsid w:val="009A3252"/>
    <w:rsid w:val="009C1903"/>
    <w:rsid w:val="009C6133"/>
    <w:rsid w:val="009D16A4"/>
    <w:rsid w:val="009D640E"/>
    <w:rsid w:val="009F0EED"/>
    <w:rsid w:val="00A023F8"/>
    <w:rsid w:val="00A05775"/>
    <w:rsid w:val="00A0625A"/>
    <w:rsid w:val="00A069D8"/>
    <w:rsid w:val="00A107D9"/>
    <w:rsid w:val="00A11DFC"/>
    <w:rsid w:val="00A1583C"/>
    <w:rsid w:val="00A21909"/>
    <w:rsid w:val="00A268FB"/>
    <w:rsid w:val="00A30F73"/>
    <w:rsid w:val="00A354AE"/>
    <w:rsid w:val="00A37612"/>
    <w:rsid w:val="00A566AB"/>
    <w:rsid w:val="00A60A88"/>
    <w:rsid w:val="00A63A67"/>
    <w:rsid w:val="00A64071"/>
    <w:rsid w:val="00A64666"/>
    <w:rsid w:val="00A67A7F"/>
    <w:rsid w:val="00A723E9"/>
    <w:rsid w:val="00A736D5"/>
    <w:rsid w:val="00A740FD"/>
    <w:rsid w:val="00A84CD7"/>
    <w:rsid w:val="00A8756E"/>
    <w:rsid w:val="00AA265F"/>
    <w:rsid w:val="00AA3214"/>
    <w:rsid w:val="00AA455F"/>
    <w:rsid w:val="00AB6EAE"/>
    <w:rsid w:val="00AE4F94"/>
    <w:rsid w:val="00AE765B"/>
    <w:rsid w:val="00AF5FBB"/>
    <w:rsid w:val="00B06C5A"/>
    <w:rsid w:val="00B26B0E"/>
    <w:rsid w:val="00B3419A"/>
    <w:rsid w:val="00B37136"/>
    <w:rsid w:val="00B37E42"/>
    <w:rsid w:val="00B504CC"/>
    <w:rsid w:val="00B50563"/>
    <w:rsid w:val="00B52256"/>
    <w:rsid w:val="00B632F4"/>
    <w:rsid w:val="00B667D6"/>
    <w:rsid w:val="00B72E6D"/>
    <w:rsid w:val="00B7607E"/>
    <w:rsid w:val="00B810D6"/>
    <w:rsid w:val="00B91872"/>
    <w:rsid w:val="00BB1227"/>
    <w:rsid w:val="00BB1B54"/>
    <w:rsid w:val="00BB38C1"/>
    <w:rsid w:val="00BC0EA6"/>
    <w:rsid w:val="00BD5376"/>
    <w:rsid w:val="00BE0243"/>
    <w:rsid w:val="00BE4B81"/>
    <w:rsid w:val="00BF7B13"/>
    <w:rsid w:val="00C033AC"/>
    <w:rsid w:val="00C03E2A"/>
    <w:rsid w:val="00C04D06"/>
    <w:rsid w:val="00C20C21"/>
    <w:rsid w:val="00C2205F"/>
    <w:rsid w:val="00C35549"/>
    <w:rsid w:val="00C35F33"/>
    <w:rsid w:val="00C367AA"/>
    <w:rsid w:val="00C4215F"/>
    <w:rsid w:val="00C469A3"/>
    <w:rsid w:val="00C53C9C"/>
    <w:rsid w:val="00C56F0F"/>
    <w:rsid w:val="00C57222"/>
    <w:rsid w:val="00C64C7F"/>
    <w:rsid w:val="00C76575"/>
    <w:rsid w:val="00C84C9A"/>
    <w:rsid w:val="00C865C7"/>
    <w:rsid w:val="00C95CCB"/>
    <w:rsid w:val="00CB13D9"/>
    <w:rsid w:val="00CB6A03"/>
    <w:rsid w:val="00CC18D3"/>
    <w:rsid w:val="00CD7864"/>
    <w:rsid w:val="00CE58BF"/>
    <w:rsid w:val="00CF3FA5"/>
    <w:rsid w:val="00D01D04"/>
    <w:rsid w:val="00D05606"/>
    <w:rsid w:val="00D05681"/>
    <w:rsid w:val="00D06ABF"/>
    <w:rsid w:val="00D11DF8"/>
    <w:rsid w:val="00D12C88"/>
    <w:rsid w:val="00D14561"/>
    <w:rsid w:val="00D2238D"/>
    <w:rsid w:val="00D35633"/>
    <w:rsid w:val="00D403F4"/>
    <w:rsid w:val="00D51B7B"/>
    <w:rsid w:val="00D536AB"/>
    <w:rsid w:val="00D725B6"/>
    <w:rsid w:val="00D75884"/>
    <w:rsid w:val="00D84827"/>
    <w:rsid w:val="00D85D27"/>
    <w:rsid w:val="00D85F4C"/>
    <w:rsid w:val="00D9012F"/>
    <w:rsid w:val="00DA0418"/>
    <w:rsid w:val="00DA2BE5"/>
    <w:rsid w:val="00DA3181"/>
    <w:rsid w:val="00DA61C2"/>
    <w:rsid w:val="00DB0DA9"/>
    <w:rsid w:val="00DB4CEA"/>
    <w:rsid w:val="00DC45D9"/>
    <w:rsid w:val="00DE3C24"/>
    <w:rsid w:val="00DF083C"/>
    <w:rsid w:val="00DF1DDC"/>
    <w:rsid w:val="00DF5077"/>
    <w:rsid w:val="00E06D90"/>
    <w:rsid w:val="00E07612"/>
    <w:rsid w:val="00E12DF1"/>
    <w:rsid w:val="00E2139F"/>
    <w:rsid w:val="00E55AA3"/>
    <w:rsid w:val="00E6538E"/>
    <w:rsid w:val="00E72173"/>
    <w:rsid w:val="00E916CF"/>
    <w:rsid w:val="00EA6BB2"/>
    <w:rsid w:val="00EA7229"/>
    <w:rsid w:val="00EB56E8"/>
    <w:rsid w:val="00EC1E92"/>
    <w:rsid w:val="00EC43C2"/>
    <w:rsid w:val="00EC4992"/>
    <w:rsid w:val="00EC57D2"/>
    <w:rsid w:val="00ED3E8F"/>
    <w:rsid w:val="00EE1A24"/>
    <w:rsid w:val="00EE1E41"/>
    <w:rsid w:val="00EE24C0"/>
    <w:rsid w:val="00EF08A3"/>
    <w:rsid w:val="00EF5BE4"/>
    <w:rsid w:val="00EF5DE5"/>
    <w:rsid w:val="00EF6154"/>
    <w:rsid w:val="00F011C3"/>
    <w:rsid w:val="00F056BD"/>
    <w:rsid w:val="00F07734"/>
    <w:rsid w:val="00F126AE"/>
    <w:rsid w:val="00F12CCB"/>
    <w:rsid w:val="00F24858"/>
    <w:rsid w:val="00F25360"/>
    <w:rsid w:val="00F26DD3"/>
    <w:rsid w:val="00F32BBD"/>
    <w:rsid w:val="00F363B0"/>
    <w:rsid w:val="00F441D3"/>
    <w:rsid w:val="00F55630"/>
    <w:rsid w:val="00F6348D"/>
    <w:rsid w:val="00F71999"/>
    <w:rsid w:val="00F729DD"/>
    <w:rsid w:val="00F72AB4"/>
    <w:rsid w:val="00F75E01"/>
    <w:rsid w:val="00F76D1F"/>
    <w:rsid w:val="00FB0113"/>
    <w:rsid w:val="00FB6BBE"/>
    <w:rsid w:val="00FC18C0"/>
    <w:rsid w:val="00FC34EE"/>
    <w:rsid w:val="00FE56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2291DE"/>
  <w15:docId w15:val="{310B9ACE-591D-4668-B79E-CDAF0E549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3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D18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D18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70D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03F4"/>
  </w:style>
  <w:style w:type="paragraph" w:styleId="a6">
    <w:name w:val="header"/>
    <w:basedOn w:val="a"/>
    <w:link w:val="a7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9">
    <w:name w:val="Font Style59"/>
    <w:uiPriority w:val="99"/>
    <w:rsid w:val="00D403F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D403F4"/>
    <w:rPr>
      <w:sz w:val="24"/>
      <w:szCs w:val="24"/>
    </w:rPr>
  </w:style>
  <w:style w:type="paragraph" w:customStyle="1" w:styleId="Style22">
    <w:name w:val="Style22"/>
    <w:basedOn w:val="a"/>
    <w:uiPriority w:val="99"/>
    <w:rsid w:val="00D403F4"/>
    <w:rPr>
      <w:rFonts w:ascii="Arial Unicode MS" w:eastAsia="Arial Unicode MS" w:hAnsi="Calibri" w:cs="Arial Unicode MS"/>
      <w:sz w:val="24"/>
      <w:szCs w:val="24"/>
    </w:rPr>
  </w:style>
  <w:style w:type="character" w:customStyle="1" w:styleId="apple-style-span">
    <w:name w:val="apple-style-span"/>
    <w:basedOn w:val="a0"/>
    <w:rsid w:val="00D403F4"/>
  </w:style>
  <w:style w:type="character" w:customStyle="1" w:styleId="FontStyle140">
    <w:name w:val="Font Style140"/>
    <w:uiPriority w:val="99"/>
    <w:rsid w:val="00D403F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D403F4"/>
    <w:rPr>
      <w:rFonts w:ascii="Arial" w:hAnsi="Arial" w:cs="Arial"/>
      <w:sz w:val="24"/>
      <w:szCs w:val="24"/>
    </w:rPr>
  </w:style>
  <w:style w:type="character" w:customStyle="1" w:styleId="FontStyle45">
    <w:name w:val="Font Style45"/>
    <w:uiPriority w:val="99"/>
    <w:rsid w:val="00D403F4"/>
    <w:rPr>
      <w:rFonts w:ascii="Arial Unicode MS" w:eastAsia="Arial Unicode MS" w:cs="Arial Unicode MS"/>
      <w:b/>
      <w:bCs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03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03F4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7A3F8E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7A3F8E"/>
  </w:style>
  <w:style w:type="character" w:customStyle="1" w:styleId="ac">
    <w:name w:val="Текст примечания Знак"/>
    <w:basedOn w:val="a0"/>
    <w:link w:val="ab"/>
    <w:uiPriority w:val="99"/>
    <w:rsid w:val="007A3F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A3F8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A3F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9107B9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5">
    <w:name w:val="Style5"/>
    <w:basedOn w:val="a"/>
    <w:uiPriority w:val="99"/>
    <w:rsid w:val="009107B9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32">
    <w:name w:val="Font Style32"/>
    <w:basedOn w:val="a0"/>
    <w:uiPriority w:val="99"/>
    <w:rsid w:val="009107B9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33">
    <w:name w:val="Font Style33"/>
    <w:basedOn w:val="a0"/>
    <w:uiPriority w:val="99"/>
    <w:rsid w:val="009107B9"/>
    <w:rPr>
      <w:rFonts w:ascii="Book Antiqua" w:hAnsi="Book Antiqua" w:cs="Book Antiqua"/>
      <w:b/>
      <w:bCs/>
      <w:color w:val="000000"/>
      <w:spacing w:val="10"/>
      <w:sz w:val="32"/>
      <w:szCs w:val="32"/>
    </w:rPr>
  </w:style>
  <w:style w:type="character" w:customStyle="1" w:styleId="FontStyle37">
    <w:name w:val="Font Style37"/>
    <w:basedOn w:val="a0"/>
    <w:uiPriority w:val="99"/>
    <w:rsid w:val="0027705C"/>
    <w:rPr>
      <w:rFonts w:ascii="Book Antiqua" w:hAnsi="Book Antiqua" w:cs="Book Antiqua"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27705C"/>
    <w:rPr>
      <w:rFonts w:ascii="Book Antiqua" w:hAnsi="Book Antiqua" w:cs="Book Antiqua"/>
      <w:i/>
      <w:iCs/>
      <w:color w:val="000000"/>
      <w:sz w:val="20"/>
      <w:szCs w:val="20"/>
    </w:rPr>
  </w:style>
  <w:style w:type="character" w:customStyle="1" w:styleId="af">
    <w:name w:val="Сноска_"/>
    <w:basedOn w:val="a0"/>
    <w:link w:val="af0"/>
    <w:rsid w:val="0027705C"/>
    <w:rPr>
      <w:rFonts w:ascii="Times New Roman" w:eastAsia="Times New Roman" w:hAnsi="Times New Roman" w:cs="Times New Roman"/>
      <w:sz w:val="16"/>
      <w:szCs w:val="16"/>
    </w:rPr>
  </w:style>
  <w:style w:type="paragraph" w:customStyle="1" w:styleId="af0">
    <w:name w:val="Сноска"/>
    <w:basedOn w:val="a"/>
    <w:link w:val="af"/>
    <w:rsid w:val="0027705C"/>
    <w:pPr>
      <w:autoSpaceDE/>
      <w:autoSpaceDN/>
      <w:adjustRightInd/>
      <w:ind w:firstLine="0"/>
      <w:jc w:val="left"/>
    </w:pPr>
    <w:rPr>
      <w:sz w:val="16"/>
      <w:szCs w:val="16"/>
      <w:lang w:eastAsia="en-US"/>
    </w:rPr>
  </w:style>
  <w:style w:type="paragraph" w:customStyle="1" w:styleId="Style1">
    <w:name w:val="Style1"/>
    <w:basedOn w:val="a"/>
    <w:uiPriority w:val="99"/>
    <w:rsid w:val="001D184B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2">
    <w:name w:val="Style12"/>
    <w:basedOn w:val="a"/>
    <w:uiPriority w:val="99"/>
    <w:rsid w:val="001D184B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35">
    <w:name w:val="Font Style35"/>
    <w:uiPriority w:val="99"/>
    <w:rsid w:val="001D184B"/>
    <w:rPr>
      <w:rFonts w:ascii="Palatino Linotype" w:hAnsi="Palatino Linotype" w:cs="Palatino Linotype" w:hint="default"/>
      <w:b/>
      <w:bCs/>
      <w:color w:val="000000"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rsid w:val="001D184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D184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f1">
    <w:name w:val="TOC Heading"/>
    <w:basedOn w:val="1"/>
    <w:next w:val="a"/>
    <w:uiPriority w:val="39"/>
    <w:unhideWhenUsed/>
    <w:qFormat/>
    <w:rsid w:val="001D184B"/>
    <w:pPr>
      <w:widowControl/>
      <w:autoSpaceDE/>
      <w:autoSpaceDN/>
      <w:adjustRightInd/>
      <w:spacing w:line="259" w:lineRule="auto"/>
      <w:ind w:firstLine="0"/>
      <w:jc w:val="left"/>
      <w:outlineLvl w:val="9"/>
    </w:pPr>
  </w:style>
  <w:style w:type="paragraph" w:styleId="31">
    <w:name w:val="toc 3"/>
    <w:basedOn w:val="a"/>
    <w:next w:val="a"/>
    <w:autoRedefine/>
    <w:uiPriority w:val="39"/>
    <w:unhideWhenUsed/>
    <w:rsid w:val="001D184B"/>
    <w:pPr>
      <w:spacing w:after="100"/>
      <w:ind w:left="400"/>
    </w:pPr>
  </w:style>
  <w:style w:type="paragraph" w:styleId="21">
    <w:name w:val="toc 2"/>
    <w:basedOn w:val="a"/>
    <w:next w:val="a"/>
    <w:autoRedefine/>
    <w:uiPriority w:val="39"/>
    <w:unhideWhenUsed/>
    <w:rsid w:val="001D184B"/>
    <w:pPr>
      <w:spacing w:after="100"/>
      <w:ind w:left="200"/>
    </w:pPr>
  </w:style>
  <w:style w:type="character" w:styleId="af2">
    <w:name w:val="Hyperlink"/>
    <w:basedOn w:val="a0"/>
    <w:uiPriority w:val="99"/>
    <w:unhideWhenUsed/>
    <w:rsid w:val="001D184B"/>
    <w:rPr>
      <w:color w:val="0000FF" w:themeColor="hyperlink"/>
      <w:u w:val="single"/>
    </w:rPr>
  </w:style>
  <w:style w:type="paragraph" w:customStyle="1" w:styleId="Style14">
    <w:name w:val="Style14"/>
    <w:basedOn w:val="a"/>
    <w:uiPriority w:val="99"/>
    <w:rsid w:val="000225E2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3">
    <w:name w:val="Style23"/>
    <w:basedOn w:val="a"/>
    <w:uiPriority w:val="99"/>
    <w:rsid w:val="000225E2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36">
    <w:name w:val="Font Style36"/>
    <w:basedOn w:val="a0"/>
    <w:uiPriority w:val="99"/>
    <w:rsid w:val="000225E2"/>
    <w:rPr>
      <w:rFonts w:ascii="Book Antiqua" w:hAnsi="Book Antiqua" w:cs="Book Antiqua"/>
      <w:b/>
      <w:bCs/>
      <w:color w:val="000000"/>
      <w:sz w:val="30"/>
      <w:szCs w:val="30"/>
    </w:rPr>
  </w:style>
  <w:style w:type="paragraph" w:customStyle="1" w:styleId="Style3">
    <w:name w:val="Style3"/>
    <w:basedOn w:val="a"/>
    <w:uiPriority w:val="99"/>
    <w:rsid w:val="000826D8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Default">
    <w:name w:val="Default"/>
    <w:rsid w:val="008C29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9">
    <w:name w:val="Font Style39"/>
    <w:basedOn w:val="a0"/>
    <w:uiPriority w:val="99"/>
    <w:rsid w:val="008C29FF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10">
    <w:name w:val="Style10"/>
    <w:basedOn w:val="a"/>
    <w:uiPriority w:val="99"/>
    <w:rsid w:val="008C29FF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1">
    <w:name w:val="Style21"/>
    <w:basedOn w:val="a"/>
    <w:uiPriority w:val="99"/>
    <w:rsid w:val="008C29FF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18">
    <w:name w:val="Style18"/>
    <w:basedOn w:val="a"/>
    <w:uiPriority w:val="99"/>
    <w:rsid w:val="00295420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13">
    <w:name w:val="Style13"/>
    <w:basedOn w:val="a"/>
    <w:uiPriority w:val="99"/>
    <w:rsid w:val="00007C7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19">
    <w:name w:val="Style19"/>
    <w:basedOn w:val="a"/>
    <w:uiPriority w:val="99"/>
    <w:rsid w:val="00007C7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5">
    <w:name w:val="Style25"/>
    <w:basedOn w:val="a"/>
    <w:uiPriority w:val="99"/>
    <w:rsid w:val="00007C7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34">
    <w:name w:val="Font Style34"/>
    <w:basedOn w:val="a0"/>
    <w:uiPriority w:val="99"/>
    <w:rsid w:val="00007C71"/>
    <w:rPr>
      <w:rFonts w:ascii="Book Antiqua" w:hAnsi="Book Antiqua" w:cs="Book Antiqua"/>
      <w:b/>
      <w:bCs/>
      <w:color w:val="000000"/>
      <w:sz w:val="24"/>
      <w:szCs w:val="24"/>
    </w:rPr>
  </w:style>
  <w:style w:type="paragraph" w:customStyle="1" w:styleId="Style20">
    <w:name w:val="Style20"/>
    <w:basedOn w:val="a"/>
    <w:uiPriority w:val="99"/>
    <w:rsid w:val="00AE765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4">
    <w:name w:val="Style24"/>
    <w:basedOn w:val="a"/>
    <w:uiPriority w:val="99"/>
    <w:rsid w:val="00AE765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53">
    <w:name w:val="Font Style53"/>
    <w:uiPriority w:val="99"/>
    <w:rsid w:val="00C033AC"/>
    <w:rPr>
      <w:rFonts w:ascii="Book Antiqua" w:hAnsi="Book Antiqua" w:cs="Book Antiqua"/>
      <w:b/>
      <w:bCs/>
      <w:color w:val="000000"/>
      <w:sz w:val="34"/>
      <w:szCs w:val="34"/>
      <w:rtl w:val="0"/>
      <w:cs w:val="0"/>
    </w:rPr>
  </w:style>
  <w:style w:type="character" w:customStyle="1" w:styleId="FontStyle79">
    <w:name w:val="Font Style79"/>
    <w:basedOn w:val="a0"/>
    <w:uiPriority w:val="99"/>
    <w:rsid w:val="00420A7B"/>
    <w:rPr>
      <w:rFonts w:ascii="Angsana New" w:hAnsi="Angsana New" w:cs="Angsana New" w:hint="cs"/>
      <w:i/>
      <w:iCs/>
      <w:color w:val="000000"/>
      <w:sz w:val="30"/>
      <w:szCs w:val="30"/>
    </w:rPr>
  </w:style>
  <w:style w:type="paragraph" w:customStyle="1" w:styleId="Style15">
    <w:name w:val="Style15"/>
    <w:basedOn w:val="a"/>
    <w:uiPriority w:val="99"/>
    <w:rsid w:val="004A3353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63">
    <w:name w:val="Font Style63"/>
    <w:uiPriority w:val="99"/>
    <w:rsid w:val="004A3353"/>
    <w:rPr>
      <w:rFonts w:ascii="Book Antiqua" w:hAnsi="Book Antiqua" w:cs="Book Antiqua"/>
      <w:color w:val="000000"/>
      <w:sz w:val="20"/>
      <w:szCs w:val="20"/>
      <w:rtl w:val="0"/>
      <w:cs w:val="0"/>
    </w:rPr>
  </w:style>
  <w:style w:type="character" w:customStyle="1" w:styleId="FontStyle58">
    <w:name w:val="Font Style58"/>
    <w:uiPriority w:val="99"/>
    <w:rsid w:val="00FC18C0"/>
    <w:rPr>
      <w:rFonts w:ascii="Book Antiqua" w:hAnsi="Book Antiqua" w:cs="Book Antiqua"/>
      <w:b/>
      <w:bCs/>
      <w:color w:val="000000"/>
      <w:sz w:val="24"/>
      <w:szCs w:val="24"/>
      <w:rtl w:val="0"/>
      <w:cs w:val="0"/>
    </w:rPr>
  </w:style>
  <w:style w:type="character" w:customStyle="1" w:styleId="FontStyle78">
    <w:name w:val="Font Style78"/>
    <w:basedOn w:val="a0"/>
    <w:uiPriority w:val="99"/>
    <w:rsid w:val="00685186"/>
    <w:rPr>
      <w:rFonts w:ascii="Angsana New" w:hAnsi="Angsana New" w:cs="Angsana New" w:hint="cs"/>
      <w:color w:val="000000"/>
      <w:sz w:val="30"/>
      <w:szCs w:val="30"/>
    </w:rPr>
  </w:style>
  <w:style w:type="paragraph" w:customStyle="1" w:styleId="Style9">
    <w:name w:val="Style9"/>
    <w:basedOn w:val="a"/>
    <w:uiPriority w:val="99"/>
    <w:rsid w:val="002B2C14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Pa16">
    <w:name w:val="Pa16"/>
    <w:basedOn w:val="Default"/>
    <w:next w:val="Default"/>
    <w:uiPriority w:val="99"/>
    <w:rsid w:val="002B2C14"/>
    <w:pPr>
      <w:spacing w:line="221" w:lineRule="atLeast"/>
    </w:pPr>
    <w:rPr>
      <w:rFonts w:ascii="Cambria" w:hAnsi="Cambria" w:cstheme="minorBidi"/>
      <w:color w:val="auto"/>
    </w:rPr>
  </w:style>
  <w:style w:type="paragraph" w:customStyle="1" w:styleId="Style27">
    <w:name w:val="Style27"/>
    <w:basedOn w:val="a"/>
    <w:uiPriority w:val="99"/>
    <w:rsid w:val="002B2C14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8">
    <w:name w:val="Style28"/>
    <w:basedOn w:val="a"/>
    <w:uiPriority w:val="99"/>
    <w:rsid w:val="002B2C14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61">
    <w:name w:val="Font Style61"/>
    <w:uiPriority w:val="99"/>
    <w:rsid w:val="002B2C14"/>
    <w:rPr>
      <w:rFonts w:ascii="Book Antiqua" w:hAnsi="Book Antiqua" w:cs="Book Antiqua"/>
      <w:color w:val="000000"/>
      <w:sz w:val="18"/>
      <w:szCs w:val="18"/>
      <w:rtl w:val="0"/>
      <w:cs w:val="0"/>
    </w:rPr>
  </w:style>
  <w:style w:type="paragraph" w:customStyle="1" w:styleId="Style31">
    <w:name w:val="Style31"/>
    <w:basedOn w:val="a"/>
    <w:uiPriority w:val="99"/>
    <w:rsid w:val="00BD537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40">
    <w:name w:val="Style40"/>
    <w:basedOn w:val="a"/>
    <w:uiPriority w:val="99"/>
    <w:rsid w:val="00BD537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41">
    <w:name w:val="Style41"/>
    <w:basedOn w:val="a"/>
    <w:uiPriority w:val="99"/>
    <w:rsid w:val="00BD537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42">
    <w:name w:val="Style42"/>
    <w:basedOn w:val="a"/>
    <w:uiPriority w:val="99"/>
    <w:rsid w:val="00BD537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60">
    <w:name w:val="Font Style60"/>
    <w:uiPriority w:val="99"/>
    <w:rsid w:val="00BD5376"/>
    <w:rPr>
      <w:rFonts w:ascii="Book Antiqua" w:hAnsi="Book Antiqua" w:cs="Book Antiqua"/>
      <w:b/>
      <w:bCs/>
      <w:color w:val="000000"/>
      <w:sz w:val="18"/>
      <w:szCs w:val="18"/>
      <w:rtl w:val="0"/>
      <w:cs w:val="0"/>
    </w:rPr>
  </w:style>
  <w:style w:type="paragraph" w:customStyle="1" w:styleId="Style35">
    <w:name w:val="Style35"/>
    <w:basedOn w:val="a"/>
    <w:uiPriority w:val="99"/>
    <w:rsid w:val="007C624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37">
    <w:name w:val="Style37"/>
    <w:basedOn w:val="a"/>
    <w:uiPriority w:val="99"/>
    <w:rsid w:val="007C624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46">
    <w:name w:val="Style46"/>
    <w:basedOn w:val="a"/>
    <w:uiPriority w:val="99"/>
    <w:rsid w:val="007C624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8">
    <w:name w:val="Style8"/>
    <w:basedOn w:val="a"/>
    <w:uiPriority w:val="99"/>
    <w:rsid w:val="00086E6F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62">
    <w:name w:val="Font Style62"/>
    <w:uiPriority w:val="99"/>
    <w:rsid w:val="00086E6F"/>
    <w:rPr>
      <w:rFonts w:ascii="Book Antiqua" w:hAnsi="Book Antiqua" w:cs="Book Antiqua"/>
      <w:b/>
      <w:bCs/>
      <w:color w:val="000000"/>
      <w:sz w:val="30"/>
      <w:szCs w:val="30"/>
      <w:rtl w:val="0"/>
      <w:cs w:val="0"/>
    </w:rPr>
  </w:style>
  <w:style w:type="paragraph" w:customStyle="1" w:styleId="Style43">
    <w:name w:val="Style43"/>
    <w:basedOn w:val="a"/>
    <w:uiPriority w:val="99"/>
    <w:rsid w:val="00086E6F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64">
    <w:name w:val="Font Style64"/>
    <w:uiPriority w:val="99"/>
    <w:rsid w:val="00086E6F"/>
    <w:rPr>
      <w:rFonts w:ascii="Book Antiqua" w:hAnsi="Book Antiqua" w:cs="Book Antiqua"/>
      <w:i/>
      <w:iCs/>
      <w:color w:val="000000"/>
      <w:sz w:val="20"/>
      <w:szCs w:val="20"/>
      <w:rtl w:val="0"/>
      <w:cs w:val="0"/>
    </w:rPr>
  </w:style>
  <w:style w:type="paragraph" w:customStyle="1" w:styleId="Style32">
    <w:name w:val="Style32"/>
    <w:basedOn w:val="a"/>
    <w:uiPriority w:val="99"/>
    <w:rsid w:val="00B810D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6">
    <w:name w:val="Style6"/>
    <w:basedOn w:val="a"/>
    <w:uiPriority w:val="99"/>
    <w:rsid w:val="00A84CD7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7">
    <w:name w:val="Style7"/>
    <w:basedOn w:val="a"/>
    <w:uiPriority w:val="99"/>
    <w:rsid w:val="00A84CD7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39">
    <w:name w:val="Style39"/>
    <w:basedOn w:val="a"/>
    <w:uiPriority w:val="99"/>
    <w:rsid w:val="00A84CD7"/>
    <w:pPr>
      <w:ind w:firstLine="0"/>
      <w:jc w:val="left"/>
    </w:pPr>
    <w:rPr>
      <w:rFonts w:ascii="Book Antiqua" w:hAnsi="Book Antiqua"/>
      <w:sz w:val="24"/>
      <w:szCs w:val="24"/>
    </w:rPr>
  </w:style>
  <w:style w:type="table" w:styleId="af3">
    <w:name w:val="Table Grid"/>
    <w:basedOn w:val="a1"/>
    <w:uiPriority w:val="39"/>
    <w:rsid w:val="00EC1E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autoRedefine/>
    <w:uiPriority w:val="39"/>
    <w:unhideWhenUsed/>
    <w:rsid w:val="009757A2"/>
    <w:pPr>
      <w:widowControl/>
      <w:autoSpaceDE/>
      <w:autoSpaceDN/>
      <w:adjustRightInd/>
      <w:spacing w:after="100" w:line="259" w:lineRule="auto"/>
      <w:ind w:firstLine="0"/>
      <w:jc w:val="left"/>
    </w:pPr>
    <w:rPr>
      <w:rFonts w:asciiTheme="minorHAnsi" w:eastAsiaTheme="minorEastAsia" w:hAnsiTheme="minorHAnsi"/>
      <w:sz w:val="22"/>
      <w:szCs w:val="22"/>
    </w:rPr>
  </w:style>
  <w:style w:type="paragraph" w:styleId="af4">
    <w:name w:val="List Paragraph"/>
    <w:basedOn w:val="a"/>
    <w:uiPriority w:val="34"/>
    <w:qFormat/>
    <w:rsid w:val="009807A5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6C70D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8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4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0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4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4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3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21133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9177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2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23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04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7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64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0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40A39-2C23-4E3F-8945-14BF0A0F6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1957</TotalTime>
  <Pages>13</Pages>
  <Words>4612</Words>
  <Characters>26294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Ainagul Turumbayeva</cp:lastModifiedBy>
  <cp:revision>249</cp:revision>
  <dcterms:created xsi:type="dcterms:W3CDTF">2020-02-12T03:23:00Z</dcterms:created>
  <dcterms:modified xsi:type="dcterms:W3CDTF">2024-03-04T07:24:00Z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6131487dc60c1245f3040ed1426c9edabec4bed7c49cee346f293272c2a1abdb</vt:lpwstr>
  </property>
</Properties>
</file>